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797FB" w14:textId="5AFC41FD" w:rsidR="00264A86" w:rsidRPr="00264A86" w:rsidRDefault="00873131" w:rsidP="00551666">
      <w:pPr>
        <w:rPr>
          <w:rFonts w:ascii="Times New Roman" w:eastAsia="Times New Roman" w:hAnsi="Times New Roman" w:cs="Times New Roman"/>
          <w:sz w:val="24"/>
          <w:szCs w:val="24"/>
          <w:lang w:val="lt-LT"/>
        </w:rPr>
      </w:pPr>
      <w:r w:rsidRPr="00B45EEB">
        <w:rPr>
          <w:rFonts w:ascii="Times New Roman" w:eastAsia="Times New Roman" w:hAnsi="Times New Roman" w:cs="Times New Roman"/>
          <w:b/>
          <w:sz w:val="24"/>
          <w:szCs w:val="24"/>
          <w:lang w:val="lt-LT"/>
        </w:rPr>
        <w:t>202</w:t>
      </w:r>
      <w:r w:rsidR="00D10AD2" w:rsidRPr="00B45EEB">
        <w:rPr>
          <w:rFonts w:ascii="Times New Roman" w:eastAsia="Times New Roman" w:hAnsi="Times New Roman" w:cs="Times New Roman"/>
          <w:b/>
          <w:sz w:val="24"/>
          <w:szCs w:val="24"/>
          <w:lang w:val="lt-LT"/>
        </w:rPr>
        <w:t>1</w:t>
      </w:r>
      <w:r w:rsidRPr="00B45EEB">
        <w:rPr>
          <w:rFonts w:ascii="Times New Roman" w:eastAsia="Times New Roman" w:hAnsi="Times New Roman" w:cs="Times New Roman"/>
          <w:b/>
          <w:sz w:val="24"/>
          <w:szCs w:val="24"/>
          <w:lang w:val="lt-LT"/>
        </w:rPr>
        <w:t xml:space="preserve"> METAIS </w:t>
      </w:r>
      <w:r w:rsidR="00816EF6">
        <w:rPr>
          <w:rFonts w:ascii="Times New Roman" w:eastAsia="Times New Roman" w:hAnsi="Times New Roman" w:cs="Times New Roman"/>
          <w:b/>
          <w:sz w:val="24"/>
          <w:szCs w:val="24"/>
          <w:lang w:val="lt-LT"/>
        </w:rPr>
        <w:t>UTENOS RAJONO</w:t>
      </w:r>
      <w:r w:rsidR="00D10AD2" w:rsidRPr="00B45EEB">
        <w:rPr>
          <w:rFonts w:ascii="Times New Roman" w:eastAsia="Times New Roman" w:hAnsi="Times New Roman" w:cs="Times New Roman"/>
          <w:b/>
          <w:sz w:val="24"/>
          <w:szCs w:val="24"/>
          <w:lang w:val="lt-LT"/>
        </w:rPr>
        <w:t xml:space="preserve"> </w:t>
      </w:r>
      <w:r w:rsidRPr="00B45EEB">
        <w:rPr>
          <w:rFonts w:ascii="Times New Roman" w:eastAsia="Times New Roman" w:hAnsi="Times New Roman" w:cs="Times New Roman"/>
          <w:b/>
          <w:sz w:val="24"/>
          <w:szCs w:val="24"/>
          <w:lang w:val="lt-LT"/>
        </w:rPr>
        <w:t>SAVIVALDYBEI REKOMENDUOJAMOS ĮGYVENDINTI JAUNIMO POLITIKOS SRITYS, UŽDUOTYS IR REZULTATŲ VERTINIMO KRITERIJAI (REKOMENDACIJOS)</w:t>
      </w:r>
      <w:r w:rsidR="00264A86">
        <w:rPr>
          <w:rFonts w:ascii="Times New Roman" w:eastAsia="Times New Roman" w:hAnsi="Times New Roman" w:cs="Times New Roman"/>
          <w:sz w:val="24"/>
          <w:szCs w:val="24"/>
          <w:lang w:val="lt-LT"/>
        </w:rPr>
        <w:tab/>
      </w:r>
    </w:p>
    <w:tbl>
      <w:tblPr>
        <w:tblStyle w:val="a"/>
        <w:tblpPr w:leftFromText="187" w:rightFromText="187" w:vertAnchor="text" w:tblpY="1"/>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9356"/>
        <w:gridCol w:w="3402"/>
      </w:tblGrid>
      <w:tr w:rsidR="00A37DED" w:rsidRPr="001F0D64" w14:paraId="6BBBDD60" w14:textId="77777777" w:rsidTr="001F0D64">
        <w:trPr>
          <w:trHeight w:val="240"/>
        </w:trPr>
        <w:tc>
          <w:tcPr>
            <w:tcW w:w="15163" w:type="dxa"/>
            <w:gridSpan w:val="3"/>
            <w:shd w:val="clear" w:color="auto" w:fill="auto"/>
          </w:tcPr>
          <w:p w14:paraId="2692E084" w14:textId="79189FE0" w:rsidR="00A37DED" w:rsidRPr="001F0D64" w:rsidRDefault="00A37DED" w:rsidP="00A37DED">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 xml:space="preserve">NACIONALINIU MASTU IŠSKIRTOS </w:t>
            </w:r>
            <w:r w:rsidR="00A65BC3" w:rsidRPr="001F0D64">
              <w:rPr>
                <w:rFonts w:ascii="Times New Roman" w:eastAsia="Times New Roman" w:hAnsi="Times New Roman" w:cs="Times New Roman"/>
                <w:sz w:val="24"/>
                <w:szCs w:val="24"/>
                <w:lang w:val="lt-LT"/>
              </w:rPr>
              <w:t>PAGRINDINĖS KRYPYTS</w:t>
            </w:r>
          </w:p>
        </w:tc>
      </w:tr>
      <w:tr w:rsidR="00A37DED" w:rsidRPr="001F0D64" w14:paraId="2D8CCD66" w14:textId="77777777" w:rsidTr="001F0D64">
        <w:trPr>
          <w:trHeight w:val="240"/>
        </w:trPr>
        <w:tc>
          <w:tcPr>
            <w:tcW w:w="15163" w:type="dxa"/>
            <w:gridSpan w:val="3"/>
            <w:shd w:val="clear" w:color="auto" w:fill="auto"/>
          </w:tcPr>
          <w:p w14:paraId="21289946" w14:textId="77777777" w:rsidR="00A37DED" w:rsidRPr="001F0D64" w:rsidRDefault="00A37DED" w:rsidP="00A37DED">
            <w:pPr>
              <w:rPr>
                <w:rFonts w:ascii="Times New Roman" w:eastAsia="Times New Roman" w:hAnsi="Times New Roman" w:cs="Times New Roman"/>
                <w:b/>
                <w:sz w:val="24"/>
                <w:szCs w:val="24"/>
                <w:lang w:val="lt-LT"/>
              </w:rPr>
            </w:pPr>
            <w:r w:rsidRPr="001F0D64">
              <w:rPr>
                <w:rFonts w:ascii="Times New Roman" w:eastAsia="Times New Roman" w:hAnsi="Times New Roman" w:cs="Times New Roman"/>
                <w:b/>
                <w:sz w:val="24"/>
                <w:szCs w:val="24"/>
                <w:lang w:val="lt-LT"/>
              </w:rPr>
              <w:t>1. Jaunimo savanoriškos tarnybos modelio įgyvendinimas.</w:t>
            </w:r>
          </w:p>
        </w:tc>
      </w:tr>
      <w:tr w:rsidR="001F0D64" w:rsidRPr="001F0D64" w14:paraId="1DA7AF82" w14:textId="77777777" w:rsidTr="00CC6105">
        <w:tc>
          <w:tcPr>
            <w:tcW w:w="2405" w:type="dxa"/>
            <w:shd w:val="clear" w:color="auto" w:fill="auto"/>
          </w:tcPr>
          <w:p w14:paraId="0DB09A06" w14:textId="77777777" w:rsidR="001F0D64" w:rsidRPr="001F0D64" w:rsidRDefault="001F0D64" w:rsidP="00A37DED">
            <w:pPr>
              <w:rPr>
                <w:rFonts w:ascii="Times New Roman" w:eastAsia="Times New Roman" w:hAnsi="Times New Roman" w:cs="Times New Roman"/>
                <w:b/>
                <w:sz w:val="24"/>
                <w:szCs w:val="24"/>
                <w:lang w:val="lt-LT"/>
              </w:rPr>
            </w:pPr>
            <w:r w:rsidRPr="001F0D64">
              <w:rPr>
                <w:rFonts w:ascii="Times New Roman" w:eastAsia="Times New Roman" w:hAnsi="Times New Roman" w:cs="Times New Roman"/>
                <w:b/>
                <w:sz w:val="24"/>
                <w:szCs w:val="24"/>
                <w:lang w:val="lt-LT"/>
              </w:rPr>
              <w:t>Užduotis</w:t>
            </w:r>
          </w:p>
        </w:tc>
        <w:tc>
          <w:tcPr>
            <w:tcW w:w="9356" w:type="dxa"/>
            <w:shd w:val="clear" w:color="auto" w:fill="auto"/>
          </w:tcPr>
          <w:p w14:paraId="4B119519" w14:textId="77777777" w:rsidR="001F0D64" w:rsidRPr="001F0D64" w:rsidRDefault="001F0D64" w:rsidP="00A37DED">
            <w:pPr>
              <w:rPr>
                <w:rFonts w:ascii="Times New Roman" w:eastAsia="Times New Roman" w:hAnsi="Times New Roman" w:cs="Times New Roman"/>
                <w:b/>
                <w:sz w:val="24"/>
                <w:szCs w:val="24"/>
                <w:lang w:val="lt-LT"/>
              </w:rPr>
            </w:pPr>
            <w:r w:rsidRPr="001F0D64">
              <w:rPr>
                <w:rFonts w:ascii="Times New Roman" w:eastAsia="Times New Roman" w:hAnsi="Times New Roman" w:cs="Times New Roman"/>
                <w:b/>
                <w:sz w:val="24"/>
                <w:szCs w:val="24"/>
                <w:lang w:val="lt-LT"/>
              </w:rPr>
              <w:t>Rezultatų vertinimo kriterijus (rekomendacija)</w:t>
            </w:r>
          </w:p>
        </w:tc>
        <w:tc>
          <w:tcPr>
            <w:tcW w:w="3402" w:type="dxa"/>
            <w:shd w:val="clear" w:color="auto" w:fill="auto"/>
          </w:tcPr>
          <w:p w14:paraId="7BB65A00" w14:textId="77777777" w:rsidR="001F0D64" w:rsidRPr="001F0D64" w:rsidRDefault="001F0D64" w:rsidP="00A37DED">
            <w:pPr>
              <w:rPr>
                <w:rFonts w:ascii="Times New Roman" w:eastAsia="Times New Roman" w:hAnsi="Times New Roman" w:cs="Times New Roman"/>
                <w:b/>
                <w:sz w:val="24"/>
                <w:szCs w:val="24"/>
                <w:lang w:val="lt-LT"/>
              </w:rPr>
            </w:pPr>
            <w:r w:rsidRPr="001F0D64">
              <w:rPr>
                <w:rFonts w:ascii="Times New Roman" w:eastAsia="Times New Roman" w:hAnsi="Times New Roman" w:cs="Times New Roman"/>
                <w:b/>
                <w:sz w:val="24"/>
                <w:szCs w:val="24"/>
                <w:lang w:val="lt-LT"/>
              </w:rPr>
              <w:t>2021 m. planuojamas pasiekti rezultatas</w:t>
            </w:r>
          </w:p>
        </w:tc>
      </w:tr>
      <w:tr w:rsidR="001F0D64" w:rsidRPr="001F0D64" w14:paraId="507CECAB" w14:textId="77777777" w:rsidTr="00CC6105">
        <w:trPr>
          <w:trHeight w:val="280"/>
        </w:trPr>
        <w:tc>
          <w:tcPr>
            <w:tcW w:w="2405" w:type="dxa"/>
            <w:vMerge w:val="restart"/>
            <w:shd w:val="clear" w:color="auto" w:fill="auto"/>
          </w:tcPr>
          <w:p w14:paraId="4504CB4B" w14:textId="77777777" w:rsidR="001F0D64" w:rsidRPr="001F0D64" w:rsidRDefault="001F0D64" w:rsidP="00A37DED">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1.1. Stiprinti jaunimo savanorius priimančias organizacijas.</w:t>
            </w:r>
          </w:p>
        </w:tc>
        <w:tc>
          <w:tcPr>
            <w:tcW w:w="9356" w:type="dxa"/>
            <w:shd w:val="clear" w:color="auto" w:fill="auto"/>
          </w:tcPr>
          <w:p w14:paraId="36137935" w14:textId="77777777" w:rsidR="001F0D64" w:rsidRPr="001F0D64" w:rsidRDefault="001F0D64" w:rsidP="00A37DED">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1.1.1. Jaunimo savanorius priimančioms arba galinčioms priimti organizacijoms stiprinti skirti renginiai (susitikimai, diskusijos, konferencijos, informaciniai renginiai, mokymai).</w:t>
            </w:r>
          </w:p>
        </w:tc>
        <w:tc>
          <w:tcPr>
            <w:tcW w:w="3402" w:type="dxa"/>
            <w:shd w:val="clear" w:color="auto" w:fill="auto"/>
          </w:tcPr>
          <w:p w14:paraId="24118DE2" w14:textId="27FAF8EC" w:rsidR="001F0D64" w:rsidRPr="001F0D64" w:rsidRDefault="001F0D64" w:rsidP="00A37DED">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5</w:t>
            </w:r>
          </w:p>
        </w:tc>
      </w:tr>
      <w:tr w:rsidR="001F0D64" w:rsidRPr="001F0D64" w14:paraId="136AF03C" w14:textId="77777777" w:rsidTr="00CC6105">
        <w:trPr>
          <w:trHeight w:val="317"/>
        </w:trPr>
        <w:tc>
          <w:tcPr>
            <w:tcW w:w="2405" w:type="dxa"/>
            <w:vMerge/>
            <w:shd w:val="clear" w:color="auto" w:fill="auto"/>
          </w:tcPr>
          <w:p w14:paraId="5D8CCF8F" w14:textId="77777777" w:rsidR="001F0D64" w:rsidRPr="001F0D64" w:rsidRDefault="001F0D64" w:rsidP="00A37DED">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356" w:type="dxa"/>
            <w:shd w:val="clear" w:color="auto" w:fill="auto"/>
          </w:tcPr>
          <w:p w14:paraId="66598B40" w14:textId="70611E25" w:rsidR="001F0D64" w:rsidRPr="001F0D64" w:rsidRDefault="001F0D64" w:rsidP="00A37DED">
            <w:pPr>
              <w:rPr>
                <w:rFonts w:ascii="Times New Roman" w:hAnsi="Times New Roman" w:cs="Times New Roman"/>
                <w:color w:val="FF0000"/>
                <w:sz w:val="24"/>
                <w:szCs w:val="24"/>
                <w:lang w:val="lt-LT"/>
              </w:rPr>
            </w:pPr>
            <w:r w:rsidRPr="001F0D64">
              <w:rPr>
                <w:rFonts w:ascii="Times New Roman" w:hAnsi="Times New Roman" w:cs="Times New Roman"/>
                <w:sz w:val="24"/>
                <w:szCs w:val="24"/>
                <w:lang w:val="lt-LT"/>
              </w:rPr>
              <w:t>1.1.2. Bendras savivaldybės aktyvių priimančių organizacijų, per akreditacijos laikotarpį turėjusių Jaunimo savanoriškos tarnybos modelio savanorių, skaičius.</w:t>
            </w:r>
          </w:p>
        </w:tc>
        <w:tc>
          <w:tcPr>
            <w:tcW w:w="3402" w:type="dxa"/>
            <w:shd w:val="clear" w:color="auto" w:fill="auto"/>
          </w:tcPr>
          <w:p w14:paraId="789BFDF7" w14:textId="622C3F77" w:rsidR="001F0D64" w:rsidRPr="001F0D64" w:rsidRDefault="001F0D64" w:rsidP="00A37DED">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3</w:t>
            </w:r>
          </w:p>
        </w:tc>
      </w:tr>
      <w:tr w:rsidR="001F0D64" w:rsidRPr="001F0D64" w14:paraId="5462B387" w14:textId="77777777" w:rsidTr="00CC6105">
        <w:trPr>
          <w:trHeight w:val="670"/>
        </w:trPr>
        <w:tc>
          <w:tcPr>
            <w:tcW w:w="2405" w:type="dxa"/>
            <w:vMerge/>
            <w:shd w:val="clear" w:color="auto" w:fill="auto"/>
          </w:tcPr>
          <w:p w14:paraId="3B172DC4" w14:textId="77777777" w:rsidR="001F0D64" w:rsidRPr="001F0D64" w:rsidRDefault="001F0D64" w:rsidP="00A37DED">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356" w:type="dxa"/>
            <w:shd w:val="clear" w:color="auto" w:fill="auto"/>
          </w:tcPr>
          <w:p w14:paraId="50C552FF" w14:textId="74F12A31" w:rsidR="001F0D64" w:rsidRPr="001F0D64" w:rsidRDefault="001F0D64" w:rsidP="00A37DED">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1.1.3. Per metus naujai paraiškas dėl akreditacijos pateikusių jaunimo savanorius priimančių organizacijų skaičius</w:t>
            </w:r>
          </w:p>
        </w:tc>
        <w:tc>
          <w:tcPr>
            <w:tcW w:w="3402" w:type="dxa"/>
            <w:shd w:val="clear" w:color="auto" w:fill="auto"/>
          </w:tcPr>
          <w:p w14:paraId="59B6C9A5" w14:textId="568B9EE2" w:rsidR="001F0D64" w:rsidRPr="001F0D64" w:rsidRDefault="001F0D64" w:rsidP="00A37DED">
            <w:pPr>
              <w:widowControl w:val="0"/>
              <w:pBdr>
                <w:top w:val="nil"/>
                <w:left w:val="nil"/>
                <w:bottom w:val="nil"/>
                <w:right w:val="nil"/>
                <w:between w:val="nil"/>
              </w:pBdr>
              <w:rPr>
                <w:rFonts w:ascii="Times New Roman" w:eastAsia="Times New Roman" w:hAnsi="Times New Roman" w:cs="Times New Roman"/>
                <w:color w:val="FF0000"/>
                <w:sz w:val="24"/>
                <w:szCs w:val="24"/>
                <w:lang w:val="lt-LT"/>
              </w:rPr>
            </w:pPr>
            <w:r w:rsidRPr="001F0D64">
              <w:rPr>
                <w:rFonts w:ascii="Times New Roman" w:eastAsia="Times New Roman" w:hAnsi="Times New Roman" w:cs="Times New Roman"/>
                <w:sz w:val="24"/>
                <w:szCs w:val="24"/>
                <w:lang w:val="lt-LT"/>
              </w:rPr>
              <w:t>1</w:t>
            </w:r>
          </w:p>
        </w:tc>
      </w:tr>
      <w:tr w:rsidR="001F0D64" w:rsidRPr="001F0D64" w14:paraId="133D7020" w14:textId="77777777" w:rsidTr="00CC6105">
        <w:trPr>
          <w:cantSplit/>
          <w:trHeight w:val="590"/>
        </w:trPr>
        <w:tc>
          <w:tcPr>
            <w:tcW w:w="2405" w:type="dxa"/>
            <w:vMerge w:val="restart"/>
            <w:shd w:val="clear" w:color="auto" w:fill="auto"/>
          </w:tcPr>
          <w:p w14:paraId="3B9E84BD" w14:textId="77777777" w:rsidR="001F0D64" w:rsidRPr="001F0D64" w:rsidRDefault="001F0D64" w:rsidP="00A37DED">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1.2. Stiprinti jaunimo savanorišką veiklą organizuojančias organizacijas.</w:t>
            </w:r>
          </w:p>
        </w:tc>
        <w:tc>
          <w:tcPr>
            <w:tcW w:w="9356" w:type="dxa"/>
            <w:shd w:val="clear" w:color="auto" w:fill="auto"/>
          </w:tcPr>
          <w:p w14:paraId="6A134E53" w14:textId="77777777" w:rsidR="001F0D64" w:rsidRPr="001F0D64" w:rsidRDefault="001F0D64" w:rsidP="00A37DED">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1.2.1. Skirtas finansavimas vietos jaunimo savanoriškos tarnybos modelio įgyvendinimui iš Savivaldybės biudžeto.</w:t>
            </w:r>
          </w:p>
        </w:tc>
        <w:tc>
          <w:tcPr>
            <w:tcW w:w="3402" w:type="dxa"/>
            <w:shd w:val="clear" w:color="auto" w:fill="auto"/>
          </w:tcPr>
          <w:p w14:paraId="70E81A14" w14:textId="0DA0DAC1" w:rsidR="001F0D64" w:rsidRPr="001F0D64" w:rsidRDefault="001F0D64" w:rsidP="00A37DED">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500 Eur</w:t>
            </w:r>
          </w:p>
        </w:tc>
      </w:tr>
      <w:tr w:rsidR="001F0D64" w:rsidRPr="001F0D64" w14:paraId="37895676" w14:textId="77777777" w:rsidTr="00CC6105">
        <w:trPr>
          <w:cantSplit/>
          <w:trHeight w:val="840"/>
        </w:trPr>
        <w:tc>
          <w:tcPr>
            <w:tcW w:w="2405" w:type="dxa"/>
            <w:vMerge/>
            <w:shd w:val="clear" w:color="auto" w:fill="auto"/>
          </w:tcPr>
          <w:p w14:paraId="37033399" w14:textId="77777777" w:rsidR="001F0D64" w:rsidRPr="001F0D64" w:rsidRDefault="001F0D64" w:rsidP="00A37DED">
            <w:pPr>
              <w:rPr>
                <w:rFonts w:ascii="Times New Roman" w:eastAsia="Times New Roman" w:hAnsi="Times New Roman" w:cs="Times New Roman"/>
                <w:sz w:val="24"/>
                <w:szCs w:val="24"/>
                <w:lang w:val="lt-LT"/>
              </w:rPr>
            </w:pPr>
          </w:p>
        </w:tc>
        <w:tc>
          <w:tcPr>
            <w:tcW w:w="9356" w:type="dxa"/>
            <w:shd w:val="clear" w:color="auto" w:fill="auto"/>
          </w:tcPr>
          <w:p w14:paraId="60018BBA" w14:textId="3AD65C56" w:rsidR="001F0D64" w:rsidRPr="001F0D64" w:rsidRDefault="001F0D64" w:rsidP="00A37DED">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1.2.2. Parengtas ir patvirtintas jaunimo savanoriškos veiklos organizavimo ir finansavimo Savivaldybėje aprašas (jaunų žmonių savanoriškos veiklos išlaidų kompensavimo tvarka) pagal Jaunimo savanoriškos tarnybos modelį, patvirtintą SADM.</w:t>
            </w:r>
          </w:p>
        </w:tc>
        <w:tc>
          <w:tcPr>
            <w:tcW w:w="3402" w:type="dxa"/>
            <w:shd w:val="clear" w:color="auto" w:fill="auto"/>
          </w:tcPr>
          <w:p w14:paraId="3FD3B311" w14:textId="385A1C8C" w:rsidR="001F0D64" w:rsidRPr="001F0D64" w:rsidRDefault="001F0D64" w:rsidP="00A37DED">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Parengtas aprašas</w:t>
            </w:r>
          </w:p>
        </w:tc>
      </w:tr>
      <w:tr w:rsidR="001F0D64" w:rsidRPr="001F0D64" w14:paraId="05FBA845" w14:textId="77777777" w:rsidTr="00CC6105">
        <w:trPr>
          <w:cantSplit/>
          <w:trHeight w:val="555"/>
        </w:trPr>
        <w:tc>
          <w:tcPr>
            <w:tcW w:w="2405" w:type="dxa"/>
            <w:vMerge/>
            <w:shd w:val="clear" w:color="auto" w:fill="auto"/>
          </w:tcPr>
          <w:p w14:paraId="742C7DC9" w14:textId="77777777" w:rsidR="001F0D64" w:rsidRPr="001F0D64" w:rsidRDefault="001F0D64" w:rsidP="00A5608F">
            <w:pPr>
              <w:rPr>
                <w:rFonts w:ascii="Times New Roman" w:eastAsia="Times New Roman" w:hAnsi="Times New Roman" w:cs="Times New Roman"/>
                <w:sz w:val="24"/>
                <w:szCs w:val="24"/>
                <w:lang w:val="lt-LT"/>
              </w:rPr>
            </w:pPr>
          </w:p>
        </w:tc>
        <w:tc>
          <w:tcPr>
            <w:tcW w:w="9356" w:type="dxa"/>
            <w:shd w:val="clear" w:color="auto" w:fill="auto"/>
          </w:tcPr>
          <w:p w14:paraId="3359FB67" w14:textId="190207CF"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1.2.3. Palaikoma ir konsultuojama savanorišką veiklą organizuojanti organizacija Jaunimo savanoriškos tarnybos įgyvendinimo bei vietos bendruomenės klausimais.</w:t>
            </w:r>
          </w:p>
        </w:tc>
        <w:tc>
          <w:tcPr>
            <w:tcW w:w="3402" w:type="dxa"/>
            <w:shd w:val="clear" w:color="auto" w:fill="auto"/>
          </w:tcPr>
          <w:p w14:paraId="2A25C4CD" w14:textId="09900B66"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rPr>
              <w:t>Konsultacijos teikiamos</w:t>
            </w:r>
          </w:p>
        </w:tc>
      </w:tr>
      <w:tr w:rsidR="001F0D64" w:rsidRPr="001F0D64" w14:paraId="03D3E179" w14:textId="77777777" w:rsidTr="00CC6105">
        <w:trPr>
          <w:trHeight w:val="317"/>
        </w:trPr>
        <w:tc>
          <w:tcPr>
            <w:tcW w:w="2405" w:type="dxa"/>
            <w:vMerge/>
            <w:shd w:val="clear" w:color="auto" w:fill="auto"/>
          </w:tcPr>
          <w:p w14:paraId="412082B9" w14:textId="77777777"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356" w:type="dxa"/>
            <w:shd w:val="clear" w:color="auto" w:fill="auto"/>
          </w:tcPr>
          <w:p w14:paraId="1D1B99A6" w14:textId="563CE5ED"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1.2.4. Jaunimo savanorišką veiklą organizuojančioms arba galinčioms tokioms tapti organizacijomis stiprinti skirti renginiai (mokymai, susitikimai, diskusijos ar kt.)</w:t>
            </w:r>
          </w:p>
        </w:tc>
        <w:tc>
          <w:tcPr>
            <w:tcW w:w="3402" w:type="dxa"/>
            <w:shd w:val="clear" w:color="auto" w:fill="auto"/>
          </w:tcPr>
          <w:p w14:paraId="6D4ED1CF" w14:textId="7611F070"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color w:val="FF0000"/>
                <w:sz w:val="24"/>
                <w:szCs w:val="24"/>
                <w:lang w:val="lt-LT"/>
              </w:rPr>
            </w:pPr>
            <w:r w:rsidRPr="001F0D64">
              <w:rPr>
                <w:rFonts w:ascii="Times New Roman" w:eastAsia="Times New Roman" w:hAnsi="Times New Roman" w:cs="Times New Roman"/>
                <w:sz w:val="24"/>
                <w:szCs w:val="24"/>
                <w:lang w:val="lt-LT"/>
              </w:rPr>
              <w:t>3</w:t>
            </w:r>
          </w:p>
        </w:tc>
      </w:tr>
      <w:tr w:rsidR="001F0D64" w:rsidRPr="001F0D64" w14:paraId="78FAC50E" w14:textId="77777777" w:rsidTr="00CC6105">
        <w:trPr>
          <w:trHeight w:val="280"/>
        </w:trPr>
        <w:tc>
          <w:tcPr>
            <w:tcW w:w="2405" w:type="dxa"/>
            <w:vMerge w:val="restart"/>
            <w:shd w:val="clear" w:color="auto" w:fill="auto"/>
          </w:tcPr>
          <w:p w14:paraId="46464C05" w14:textId="46E18550" w:rsidR="001F0D64" w:rsidRPr="001F0D64" w:rsidRDefault="001F0D64" w:rsidP="00A5608F">
            <w:pPr>
              <w:rPr>
                <w:rFonts w:ascii="Times New Roman" w:eastAsia="Times New Roman" w:hAnsi="Times New Roman" w:cs="Times New Roman"/>
                <w:color w:val="FF0000"/>
                <w:sz w:val="24"/>
                <w:szCs w:val="24"/>
                <w:lang w:val="lt-LT"/>
              </w:rPr>
            </w:pPr>
            <w:r w:rsidRPr="001F0D64">
              <w:rPr>
                <w:rFonts w:ascii="Times New Roman" w:eastAsia="Times New Roman" w:hAnsi="Times New Roman" w:cs="Times New Roman"/>
                <w:sz w:val="24"/>
                <w:szCs w:val="24"/>
                <w:lang w:val="lt-LT"/>
              </w:rPr>
              <w:t>1.3. Skatinti jaunimo dalyvavimą savanoriškoje (neformalioje ir pagal Jaunimo savanorišką tarnybą) veikloje.</w:t>
            </w:r>
          </w:p>
        </w:tc>
        <w:tc>
          <w:tcPr>
            <w:tcW w:w="9356" w:type="dxa"/>
            <w:shd w:val="clear" w:color="auto" w:fill="auto"/>
          </w:tcPr>
          <w:p w14:paraId="3AF4E163" w14:textId="6907FBBD"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1.3.1. Jauniems žmonėms supažindinti, paskatinti dalyvauti ir į(si)traukti į neformalią savanorišką veiklą ir Jaunimo savanorišką tarnybą skirti renginiai (informaciniai renginiai, susitikimai, diskusijos, konferencijos).</w:t>
            </w:r>
          </w:p>
        </w:tc>
        <w:tc>
          <w:tcPr>
            <w:tcW w:w="3402" w:type="dxa"/>
            <w:shd w:val="clear" w:color="auto" w:fill="auto"/>
          </w:tcPr>
          <w:p w14:paraId="000C7540" w14:textId="60F424E1"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5</w:t>
            </w:r>
          </w:p>
        </w:tc>
      </w:tr>
      <w:tr w:rsidR="001F0D64" w:rsidRPr="001F0D64" w14:paraId="4BD61BD2" w14:textId="77777777" w:rsidTr="00CC6105">
        <w:trPr>
          <w:trHeight w:val="280"/>
        </w:trPr>
        <w:tc>
          <w:tcPr>
            <w:tcW w:w="2405" w:type="dxa"/>
            <w:vMerge/>
            <w:shd w:val="clear" w:color="auto" w:fill="auto"/>
          </w:tcPr>
          <w:p w14:paraId="7B07FF75" w14:textId="77777777" w:rsidR="001F0D64" w:rsidRPr="001F0D64" w:rsidRDefault="001F0D64" w:rsidP="00A5608F">
            <w:pPr>
              <w:rPr>
                <w:rFonts w:ascii="Times New Roman" w:eastAsia="Times New Roman" w:hAnsi="Times New Roman" w:cs="Times New Roman"/>
                <w:sz w:val="24"/>
                <w:szCs w:val="24"/>
                <w:lang w:val="lt-LT"/>
              </w:rPr>
            </w:pPr>
          </w:p>
        </w:tc>
        <w:tc>
          <w:tcPr>
            <w:tcW w:w="9356" w:type="dxa"/>
            <w:shd w:val="clear" w:color="auto" w:fill="auto"/>
          </w:tcPr>
          <w:p w14:paraId="3F192F27" w14:textId="19D1DBD4"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1.3.2. Organizacijų, institucijų, kitų įstaigų, į savo veiklą įtraukusių trumpalaikę savanorišką veiklą atliekančius jaunus žmones, skaičius.</w:t>
            </w:r>
          </w:p>
        </w:tc>
        <w:tc>
          <w:tcPr>
            <w:tcW w:w="3402" w:type="dxa"/>
            <w:shd w:val="clear" w:color="auto" w:fill="auto"/>
          </w:tcPr>
          <w:p w14:paraId="6BB9A404" w14:textId="1F2B4CB0"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10</w:t>
            </w:r>
          </w:p>
        </w:tc>
      </w:tr>
      <w:tr w:rsidR="001F0D64" w:rsidRPr="001F0D64" w14:paraId="0C399BCD" w14:textId="77777777" w:rsidTr="00CC6105">
        <w:trPr>
          <w:trHeight w:val="280"/>
        </w:trPr>
        <w:tc>
          <w:tcPr>
            <w:tcW w:w="2405" w:type="dxa"/>
            <w:vMerge/>
            <w:shd w:val="clear" w:color="auto" w:fill="auto"/>
          </w:tcPr>
          <w:p w14:paraId="6FF6368E" w14:textId="77777777" w:rsidR="001F0D64" w:rsidRPr="001F0D64" w:rsidRDefault="001F0D64" w:rsidP="00A5608F">
            <w:pPr>
              <w:rPr>
                <w:rFonts w:ascii="Times New Roman" w:eastAsia="Times New Roman" w:hAnsi="Times New Roman" w:cs="Times New Roman"/>
                <w:sz w:val="24"/>
                <w:szCs w:val="24"/>
                <w:lang w:val="lt-LT"/>
              </w:rPr>
            </w:pPr>
          </w:p>
        </w:tc>
        <w:tc>
          <w:tcPr>
            <w:tcW w:w="9356" w:type="dxa"/>
            <w:shd w:val="clear" w:color="auto" w:fill="auto"/>
          </w:tcPr>
          <w:p w14:paraId="03D33985" w14:textId="3F2DAB92"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1.3.3. Ilgalaikę (ne mažiau nei 3 mėnesius) savanorišką veiklą ne pagal jaunimo savanoriškos tarnybos modelį atliekančių jaunų žmonių skaičius.</w:t>
            </w:r>
          </w:p>
        </w:tc>
        <w:tc>
          <w:tcPr>
            <w:tcW w:w="3402" w:type="dxa"/>
            <w:shd w:val="clear" w:color="auto" w:fill="auto"/>
          </w:tcPr>
          <w:p w14:paraId="43EA3D2C" w14:textId="2F196E3A"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8</w:t>
            </w:r>
          </w:p>
        </w:tc>
      </w:tr>
      <w:tr w:rsidR="001F0D64" w:rsidRPr="001F0D64" w14:paraId="42FCA3C1" w14:textId="77777777" w:rsidTr="00CC6105">
        <w:trPr>
          <w:trHeight w:val="280"/>
        </w:trPr>
        <w:tc>
          <w:tcPr>
            <w:tcW w:w="2405" w:type="dxa"/>
            <w:vMerge/>
            <w:shd w:val="clear" w:color="auto" w:fill="auto"/>
          </w:tcPr>
          <w:p w14:paraId="191AC0A5" w14:textId="77777777" w:rsidR="001F0D64" w:rsidRPr="001F0D64" w:rsidRDefault="001F0D64" w:rsidP="00A5608F">
            <w:pPr>
              <w:rPr>
                <w:rFonts w:ascii="Times New Roman" w:eastAsia="Times New Roman" w:hAnsi="Times New Roman" w:cs="Times New Roman"/>
                <w:sz w:val="24"/>
                <w:szCs w:val="24"/>
                <w:lang w:val="lt-LT"/>
              </w:rPr>
            </w:pPr>
          </w:p>
        </w:tc>
        <w:tc>
          <w:tcPr>
            <w:tcW w:w="9356" w:type="dxa"/>
            <w:shd w:val="clear" w:color="auto" w:fill="auto"/>
          </w:tcPr>
          <w:p w14:paraId="25BCC5DE" w14:textId="028E606D"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1.3.4. Kuriama nuosekli informacijos sklaidos apie savanorystės galimybes ir jaunimo savanoriškos tarnybos jaunimo tarpe sistema (informacija socialiniuose tinkluose, savivaldybės interneto svetainėje, mokyklų elektroniniuose dienynuose, įstaigų interneto svetainėse, renginių metu).</w:t>
            </w:r>
          </w:p>
        </w:tc>
        <w:tc>
          <w:tcPr>
            <w:tcW w:w="3402" w:type="dxa"/>
            <w:shd w:val="clear" w:color="auto" w:fill="auto"/>
          </w:tcPr>
          <w:p w14:paraId="49364B89" w14:textId="7808382D"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rPr>
              <w:t>Informacija skleidžiama</w:t>
            </w:r>
          </w:p>
        </w:tc>
      </w:tr>
      <w:tr w:rsidR="001F0D64" w:rsidRPr="001F0D64" w14:paraId="5D48BCD6" w14:textId="77777777" w:rsidTr="00CC6105">
        <w:trPr>
          <w:trHeight w:val="400"/>
        </w:trPr>
        <w:tc>
          <w:tcPr>
            <w:tcW w:w="2405" w:type="dxa"/>
            <w:vMerge/>
            <w:shd w:val="clear" w:color="auto" w:fill="auto"/>
          </w:tcPr>
          <w:p w14:paraId="3260EDF8" w14:textId="77777777" w:rsidR="001F0D64" w:rsidRPr="001F0D64" w:rsidRDefault="001F0D64" w:rsidP="00A5608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356" w:type="dxa"/>
            <w:shd w:val="clear" w:color="auto" w:fill="auto"/>
          </w:tcPr>
          <w:p w14:paraId="573481C4" w14:textId="1EEC15D4" w:rsidR="001F0D64" w:rsidRPr="001F0D64" w:rsidRDefault="001F0D64" w:rsidP="00A5608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1.3.</w:t>
            </w:r>
            <w:r>
              <w:rPr>
                <w:rFonts w:ascii="Times New Roman" w:eastAsia="Times New Roman" w:hAnsi="Times New Roman" w:cs="Times New Roman"/>
                <w:sz w:val="24"/>
                <w:szCs w:val="24"/>
                <w:lang w:val="lt-LT"/>
              </w:rPr>
              <w:t>5</w:t>
            </w:r>
            <w:r w:rsidRPr="001F0D64">
              <w:rPr>
                <w:rFonts w:ascii="Times New Roman" w:eastAsia="Times New Roman" w:hAnsi="Times New Roman" w:cs="Times New Roman"/>
                <w:sz w:val="24"/>
                <w:szCs w:val="24"/>
                <w:lang w:val="lt-LT"/>
              </w:rPr>
              <w:t>. Skirtas Savivaldybės finansavimas jaunimo ir su jaunimu dirbančių organizacijų iniciatyvoms ir projektams, skatinantiems ilgalaikės jaunimo savanoriškos veiklos vystymą ir įgyvendinimą.</w:t>
            </w:r>
          </w:p>
        </w:tc>
        <w:tc>
          <w:tcPr>
            <w:tcW w:w="3402" w:type="dxa"/>
            <w:shd w:val="clear" w:color="auto" w:fill="auto"/>
          </w:tcPr>
          <w:p w14:paraId="3848D60F" w14:textId="6AD655F2"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1000 Eur</w:t>
            </w:r>
          </w:p>
        </w:tc>
      </w:tr>
      <w:tr w:rsidR="001F0D64" w:rsidRPr="001F0D64" w14:paraId="10B6F7C5" w14:textId="77777777" w:rsidTr="00CC6105">
        <w:trPr>
          <w:trHeight w:val="320"/>
        </w:trPr>
        <w:tc>
          <w:tcPr>
            <w:tcW w:w="2405" w:type="dxa"/>
            <w:vMerge/>
            <w:shd w:val="clear" w:color="auto" w:fill="auto"/>
          </w:tcPr>
          <w:p w14:paraId="4A815135" w14:textId="77777777" w:rsidR="001F0D64" w:rsidRPr="001F0D64" w:rsidRDefault="001F0D64" w:rsidP="00A5608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356" w:type="dxa"/>
            <w:shd w:val="clear" w:color="auto" w:fill="auto"/>
          </w:tcPr>
          <w:p w14:paraId="6E8EA877" w14:textId="523CA536" w:rsidR="001F0D64" w:rsidRPr="001F0D64" w:rsidRDefault="001F0D64" w:rsidP="00A5608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1.3.</w:t>
            </w:r>
            <w:r>
              <w:rPr>
                <w:rFonts w:ascii="Times New Roman" w:eastAsia="Times New Roman" w:hAnsi="Times New Roman" w:cs="Times New Roman"/>
                <w:sz w:val="24"/>
                <w:szCs w:val="24"/>
                <w:lang w:val="lt-LT"/>
              </w:rPr>
              <w:t>6</w:t>
            </w:r>
            <w:r w:rsidRPr="001F0D64">
              <w:rPr>
                <w:rFonts w:ascii="Times New Roman" w:eastAsia="Times New Roman" w:hAnsi="Times New Roman" w:cs="Times New Roman"/>
                <w:sz w:val="24"/>
                <w:szCs w:val="24"/>
                <w:lang w:val="lt-LT"/>
              </w:rPr>
              <w:t>. Finansuotų projektų, kurie skirti jaunimo ir su jaunimu dirbančioms organizacijoms, skatinančioms ilgalaikės jaunimo savanoriškos veiklos vystymą ir įgyvendinimą, skaičius.</w:t>
            </w:r>
          </w:p>
        </w:tc>
        <w:tc>
          <w:tcPr>
            <w:tcW w:w="3402" w:type="dxa"/>
            <w:shd w:val="clear" w:color="auto" w:fill="auto"/>
          </w:tcPr>
          <w:p w14:paraId="012F5AB1" w14:textId="3BAC0413"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w:t>
            </w:r>
          </w:p>
        </w:tc>
      </w:tr>
      <w:tr w:rsidR="00A5608F" w:rsidRPr="001F0D64" w14:paraId="19F325DF" w14:textId="77777777" w:rsidTr="001F0D64">
        <w:trPr>
          <w:trHeight w:val="260"/>
        </w:trPr>
        <w:tc>
          <w:tcPr>
            <w:tcW w:w="15163" w:type="dxa"/>
            <w:gridSpan w:val="3"/>
            <w:shd w:val="clear" w:color="auto" w:fill="auto"/>
          </w:tcPr>
          <w:p w14:paraId="220AF8AF" w14:textId="39F00DC8" w:rsidR="00A5608F" w:rsidRPr="001F0D64" w:rsidRDefault="00A5608F" w:rsidP="00A5608F">
            <w:pPr>
              <w:rPr>
                <w:rFonts w:ascii="Times New Roman" w:eastAsia="Times New Roman" w:hAnsi="Times New Roman" w:cs="Times New Roman"/>
                <w:b/>
                <w:sz w:val="24"/>
                <w:szCs w:val="24"/>
                <w:lang w:val="lt-LT"/>
              </w:rPr>
            </w:pPr>
            <w:r w:rsidRPr="001F0D64">
              <w:rPr>
                <w:rFonts w:ascii="Times New Roman" w:eastAsia="Times New Roman" w:hAnsi="Times New Roman" w:cs="Times New Roman"/>
                <w:b/>
                <w:sz w:val="24"/>
                <w:szCs w:val="24"/>
                <w:lang w:val="lt-LT"/>
              </w:rPr>
              <w:t>2. Darbo su jaunimu formų plėtros ir kokybės užtikrinimas.</w:t>
            </w:r>
          </w:p>
        </w:tc>
      </w:tr>
      <w:tr w:rsidR="001F0D64" w:rsidRPr="001F0D64" w14:paraId="39EADA2B" w14:textId="77777777" w:rsidTr="00CC6105">
        <w:trPr>
          <w:trHeight w:val="276"/>
        </w:trPr>
        <w:tc>
          <w:tcPr>
            <w:tcW w:w="2405" w:type="dxa"/>
            <w:vMerge w:val="restart"/>
            <w:shd w:val="clear" w:color="auto" w:fill="auto"/>
          </w:tcPr>
          <w:p w14:paraId="20009CC1" w14:textId="77777777"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2.1. Sudaryti sąlygas atvirųjų jaunimo centrų / atvirųjų jaunimo erdvių veiklai ir / ar jos plėtrai (užtikrinti finansavimą, sukurti teisinę bazę, įtraukti į planavimo dokumentus ir t.t.)</w:t>
            </w:r>
          </w:p>
        </w:tc>
        <w:tc>
          <w:tcPr>
            <w:tcW w:w="9356" w:type="dxa"/>
            <w:shd w:val="clear" w:color="auto" w:fill="auto"/>
          </w:tcPr>
          <w:p w14:paraId="1E26B5AB" w14:textId="77777777"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2.1.1. Atvirojo darbo su jaunimu įgyvendinimas ir plėtra uždavinio arba priemonės forma įtraukti į Savivaldybės strateginio planavimo dokumentus (trimečiai strateginiai veiklos planai, savivaldybės strateginis plėtros planas).</w:t>
            </w:r>
          </w:p>
        </w:tc>
        <w:tc>
          <w:tcPr>
            <w:tcW w:w="3402" w:type="dxa"/>
            <w:shd w:val="clear" w:color="auto" w:fill="auto"/>
          </w:tcPr>
          <w:p w14:paraId="75D9A70F" w14:textId="61069E44"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Atvirasis darbas su jaunimu įtrauktas į Savivaldybės strateginius planavimo dokumentus</w:t>
            </w:r>
          </w:p>
        </w:tc>
      </w:tr>
      <w:tr w:rsidR="001F0D64" w:rsidRPr="001F0D64" w14:paraId="7030BFE9" w14:textId="77777777" w:rsidTr="00CC6105">
        <w:trPr>
          <w:trHeight w:val="360"/>
        </w:trPr>
        <w:tc>
          <w:tcPr>
            <w:tcW w:w="2405" w:type="dxa"/>
            <w:vMerge/>
            <w:shd w:val="clear" w:color="auto" w:fill="auto"/>
          </w:tcPr>
          <w:p w14:paraId="01C076DF" w14:textId="77777777" w:rsidR="001F0D64" w:rsidRPr="001F0D64" w:rsidRDefault="001F0D64" w:rsidP="00A5608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356" w:type="dxa"/>
            <w:shd w:val="clear" w:color="auto" w:fill="auto"/>
          </w:tcPr>
          <w:p w14:paraId="536CC625" w14:textId="77777777" w:rsidR="001F0D64" w:rsidRPr="001F0D64" w:rsidRDefault="001F0D64" w:rsidP="00A5608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2.1.2. Užtikrintas nuoseklus Savivaldybėje veikiančių atvirųjų jaunimo centrų / atvirųjų jaunimo erdvių finansavimas. Iš Savivaldybės biudžeto lėšų skirta finansavimo suma.</w:t>
            </w:r>
          </w:p>
        </w:tc>
        <w:tc>
          <w:tcPr>
            <w:tcW w:w="3402" w:type="dxa"/>
            <w:shd w:val="clear" w:color="auto" w:fill="auto"/>
          </w:tcPr>
          <w:p w14:paraId="36DDA5DC" w14:textId="649695B3"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50 000 Eur</w:t>
            </w:r>
          </w:p>
        </w:tc>
      </w:tr>
      <w:tr w:rsidR="001F0D64" w:rsidRPr="001F0D64" w14:paraId="0D0EF76C" w14:textId="77777777" w:rsidTr="00CC6105">
        <w:trPr>
          <w:trHeight w:val="870"/>
        </w:trPr>
        <w:tc>
          <w:tcPr>
            <w:tcW w:w="2405" w:type="dxa"/>
            <w:vMerge/>
            <w:shd w:val="clear" w:color="auto" w:fill="auto"/>
          </w:tcPr>
          <w:p w14:paraId="193F496E" w14:textId="77777777" w:rsidR="001F0D64" w:rsidRPr="001F0D64" w:rsidRDefault="001F0D64" w:rsidP="00A5608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356" w:type="dxa"/>
            <w:shd w:val="clear" w:color="auto" w:fill="auto"/>
          </w:tcPr>
          <w:p w14:paraId="4CAE79B4" w14:textId="58AE84DC" w:rsidR="001F0D64" w:rsidRPr="001F0D64" w:rsidRDefault="001F0D64" w:rsidP="00A5608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2.1.3. Savivaldybės biudžeto lėšomis nuosekliai finansuojamų jaunimo darbuotojų, dirbančių atviruosiuose jaunimo centruose ir atvirosiose jaunimo erdvėse tiesiogiai su jaunimu, etatų skaičius metų pabaigoje.</w:t>
            </w:r>
          </w:p>
        </w:tc>
        <w:tc>
          <w:tcPr>
            <w:tcW w:w="3402" w:type="dxa"/>
            <w:shd w:val="clear" w:color="auto" w:fill="auto"/>
          </w:tcPr>
          <w:p w14:paraId="2DE38917" w14:textId="2D0BF961"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w:t>
            </w:r>
          </w:p>
        </w:tc>
      </w:tr>
      <w:tr w:rsidR="001F0D64" w:rsidRPr="001F0D64" w14:paraId="135F00DE" w14:textId="77777777" w:rsidTr="00CC6105">
        <w:trPr>
          <w:trHeight w:val="260"/>
        </w:trPr>
        <w:tc>
          <w:tcPr>
            <w:tcW w:w="2405" w:type="dxa"/>
            <w:vMerge/>
            <w:shd w:val="clear" w:color="auto" w:fill="auto"/>
          </w:tcPr>
          <w:p w14:paraId="1236A954" w14:textId="77777777" w:rsidR="001F0D64" w:rsidRPr="001F0D64" w:rsidRDefault="001F0D64" w:rsidP="00A5608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356" w:type="dxa"/>
            <w:shd w:val="clear" w:color="auto" w:fill="auto"/>
          </w:tcPr>
          <w:p w14:paraId="7291DBD3" w14:textId="391FF31B" w:rsidR="001F0D64" w:rsidRPr="001F0D64" w:rsidRDefault="001F0D64" w:rsidP="00A5608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2.1.4. Kitų finansavimo šaltinių* (ne savivaldybės biudžeto lėšomis) finansuojamų jaunimo darbuotojų, dirbančių atviruosiuose jaunimo centruose ir atvirosiose jaunimo erdvėse tiesiogiai su jaunimu, etatų skaičius metų pabaigoje.</w:t>
            </w:r>
          </w:p>
        </w:tc>
        <w:tc>
          <w:tcPr>
            <w:tcW w:w="3402" w:type="dxa"/>
            <w:shd w:val="clear" w:color="auto" w:fill="auto"/>
          </w:tcPr>
          <w:p w14:paraId="1D81B08E" w14:textId="307D8B3D"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1</w:t>
            </w:r>
          </w:p>
        </w:tc>
      </w:tr>
      <w:tr w:rsidR="001F0D64" w:rsidRPr="001F0D64" w14:paraId="76FB69C1" w14:textId="77777777" w:rsidTr="00CC6105">
        <w:trPr>
          <w:trHeight w:val="620"/>
        </w:trPr>
        <w:tc>
          <w:tcPr>
            <w:tcW w:w="2405" w:type="dxa"/>
            <w:vMerge/>
            <w:shd w:val="clear" w:color="auto" w:fill="auto"/>
          </w:tcPr>
          <w:p w14:paraId="3EB110DA" w14:textId="77777777"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356" w:type="dxa"/>
            <w:shd w:val="clear" w:color="auto" w:fill="auto"/>
          </w:tcPr>
          <w:p w14:paraId="1C9B7DEC" w14:textId="184C35E5"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2.1.5. Savivaldybės biudžeto lėšomis nuosekliai finansuojamų jaunimo darbuotojų, dirbančių ne mažiau 0,5 etato atviruosiuose jaunimo centruose, skaičius.</w:t>
            </w:r>
          </w:p>
        </w:tc>
        <w:tc>
          <w:tcPr>
            <w:tcW w:w="3402" w:type="dxa"/>
            <w:shd w:val="clear" w:color="auto" w:fill="auto"/>
          </w:tcPr>
          <w:p w14:paraId="21F96098" w14:textId="3F6AD4C8"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w:t>
            </w:r>
          </w:p>
        </w:tc>
      </w:tr>
      <w:tr w:rsidR="001F0D64" w:rsidRPr="001F0D64" w14:paraId="24753A0C" w14:textId="77777777" w:rsidTr="00CC6105">
        <w:trPr>
          <w:trHeight w:val="620"/>
        </w:trPr>
        <w:tc>
          <w:tcPr>
            <w:tcW w:w="2405" w:type="dxa"/>
            <w:vMerge/>
            <w:shd w:val="clear" w:color="auto" w:fill="auto"/>
          </w:tcPr>
          <w:p w14:paraId="2614F658" w14:textId="77777777"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356" w:type="dxa"/>
            <w:shd w:val="clear" w:color="auto" w:fill="auto"/>
          </w:tcPr>
          <w:p w14:paraId="3794E9B4" w14:textId="3EBC59F9"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2.1.6. Kitų finansavimo šaltinių* (ne savivaldybės biudžeto lėšomis) finansuojamų jaunimo darbuotojų, dirbančių ne mažiau 0,5 etato atviruosiuose jaunimo centruose, skaičius.</w:t>
            </w:r>
          </w:p>
        </w:tc>
        <w:tc>
          <w:tcPr>
            <w:tcW w:w="3402" w:type="dxa"/>
            <w:shd w:val="clear" w:color="auto" w:fill="auto"/>
          </w:tcPr>
          <w:p w14:paraId="4D3C7C31" w14:textId="0071CEA2"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1</w:t>
            </w:r>
          </w:p>
        </w:tc>
      </w:tr>
      <w:tr w:rsidR="001F0D64" w:rsidRPr="001F0D64" w14:paraId="1FAB45D9" w14:textId="77777777" w:rsidTr="00CC6105">
        <w:trPr>
          <w:trHeight w:val="620"/>
        </w:trPr>
        <w:tc>
          <w:tcPr>
            <w:tcW w:w="2405" w:type="dxa"/>
            <w:vMerge/>
            <w:shd w:val="clear" w:color="auto" w:fill="auto"/>
          </w:tcPr>
          <w:p w14:paraId="40409475" w14:textId="77777777" w:rsidR="001F0D64" w:rsidRPr="001F0D64" w:rsidRDefault="001F0D64" w:rsidP="00A5608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356" w:type="dxa"/>
            <w:shd w:val="clear" w:color="auto" w:fill="auto"/>
          </w:tcPr>
          <w:p w14:paraId="047C8613" w14:textId="5AD47FBF" w:rsidR="001F0D64" w:rsidRPr="001F0D64" w:rsidRDefault="001F0D64" w:rsidP="00A5608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2.1.7. Savivaldybės biudžeto lėšomis nuosekliai finansuojamų jaunimo darbuotojų, dirbančių ne mažiau 0,5 etato atvirosiose jaunimo erdvėse, skaičius.</w:t>
            </w:r>
          </w:p>
        </w:tc>
        <w:tc>
          <w:tcPr>
            <w:tcW w:w="3402" w:type="dxa"/>
            <w:shd w:val="clear" w:color="auto" w:fill="auto"/>
          </w:tcPr>
          <w:p w14:paraId="2D75EA53" w14:textId="2910C564"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1</w:t>
            </w:r>
          </w:p>
        </w:tc>
      </w:tr>
      <w:tr w:rsidR="001F0D64" w:rsidRPr="001F0D64" w14:paraId="69C42E8D" w14:textId="77777777" w:rsidTr="00CC6105">
        <w:trPr>
          <w:trHeight w:val="560"/>
        </w:trPr>
        <w:tc>
          <w:tcPr>
            <w:tcW w:w="2405" w:type="dxa"/>
            <w:vMerge/>
            <w:shd w:val="clear" w:color="auto" w:fill="auto"/>
          </w:tcPr>
          <w:p w14:paraId="08A36B8E" w14:textId="77777777" w:rsidR="001F0D64" w:rsidRPr="001F0D64" w:rsidRDefault="001F0D64" w:rsidP="00A5608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356" w:type="dxa"/>
            <w:shd w:val="clear" w:color="auto" w:fill="auto"/>
          </w:tcPr>
          <w:p w14:paraId="43CC76EF" w14:textId="5E488550" w:rsidR="001F0D64" w:rsidRPr="001F0D64" w:rsidRDefault="001F0D64" w:rsidP="00A5608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2.1.8. Kitų finansavimo šaltinių* (ne savivaldybės biudžeto lėšomis) finansuojamų jaunimo darbuotojų, dirbančių ne mažiau 0,5 etato atvirosiose jaunimo erdvėse, skaičius.</w:t>
            </w:r>
          </w:p>
        </w:tc>
        <w:tc>
          <w:tcPr>
            <w:tcW w:w="3402" w:type="dxa"/>
            <w:shd w:val="clear" w:color="auto" w:fill="auto"/>
          </w:tcPr>
          <w:p w14:paraId="6EA27735" w14:textId="03714B13"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1</w:t>
            </w:r>
          </w:p>
        </w:tc>
      </w:tr>
      <w:tr w:rsidR="001F0D64" w:rsidRPr="001F0D64" w14:paraId="778EB6E6" w14:textId="77777777" w:rsidTr="00CC6105">
        <w:trPr>
          <w:trHeight w:val="560"/>
        </w:trPr>
        <w:tc>
          <w:tcPr>
            <w:tcW w:w="2405" w:type="dxa"/>
            <w:vMerge/>
            <w:shd w:val="clear" w:color="auto" w:fill="auto"/>
          </w:tcPr>
          <w:p w14:paraId="263AD2A2" w14:textId="77777777"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356" w:type="dxa"/>
            <w:shd w:val="clear" w:color="auto" w:fill="auto"/>
          </w:tcPr>
          <w:p w14:paraId="14CBB175" w14:textId="77777777"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2.1.9. Metų pabaigoje Savivaldybėje veikiančių atvirųjų jaunimo centrų, vykdančių atvirąjį darbą su jaunimu, bendras skaičius.</w:t>
            </w:r>
          </w:p>
        </w:tc>
        <w:tc>
          <w:tcPr>
            <w:tcW w:w="3402" w:type="dxa"/>
            <w:shd w:val="clear" w:color="auto" w:fill="auto"/>
          </w:tcPr>
          <w:p w14:paraId="36F53212" w14:textId="4AFB2D00"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color w:val="FF0000"/>
                <w:sz w:val="24"/>
                <w:szCs w:val="24"/>
                <w:lang w:val="lt-LT"/>
              </w:rPr>
            </w:pPr>
            <w:r w:rsidRPr="001F0D64">
              <w:rPr>
                <w:rFonts w:ascii="Times New Roman" w:eastAsia="Times New Roman" w:hAnsi="Times New Roman" w:cs="Times New Roman"/>
                <w:sz w:val="24"/>
                <w:szCs w:val="24"/>
                <w:lang w:val="lt-LT"/>
              </w:rPr>
              <w:t>1</w:t>
            </w:r>
          </w:p>
        </w:tc>
      </w:tr>
      <w:tr w:rsidR="001F0D64" w:rsidRPr="001F0D64" w14:paraId="3D88C02B" w14:textId="77777777" w:rsidTr="00CC6105">
        <w:trPr>
          <w:trHeight w:val="560"/>
        </w:trPr>
        <w:tc>
          <w:tcPr>
            <w:tcW w:w="2405" w:type="dxa"/>
            <w:vMerge/>
            <w:shd w:val="clear" w:color="auto" w:fill="auto"/>
          </w:tcPr>
          <w:p w14:paraId="390B9801" w14:textId="77777777"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356" w:type="dxa"/>
            <w:shd w:val="clear" w:color="auto" w:fill="auto"/>
          </w:tcPr>
          <w:p w14:paraId="1F7EA4C9" w14:textId="77777777"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2.1.10. Metų pabaigoje Savivaldybėje veikiančių atvirųjų jaunimo erdvių, vykdančių atvirąjį darbą su jaunimu, bendras skaičius.</w:t>
            </w:r>
          </w:p>
        </w:tc>
        <w:tc>
          <w:tcPr>
            <w:tcW w:w="3402" w:type="dxa"/>
            <w:shd w:val="clear" w:color="auto" w:fill="auto"/>
          </w:tcPr>
          <w:p w14:paraId="6F702D5A" w14:textId="20FA3FBB"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1</w:t>
            </w:r>
          </w:p>
        </w:tc>
      </w:tr>
      <w:tr w:rsidR="001F0D64" w:rsidRPr="001F0D64" w14:paraId="50C8CE91" w14:textId="77777777" w:rsidTr="00CC6105">
        <w:trPr>
          <w:trHeight w:val="139"/>
        </w:trPr>
        <w:tc>
          <w:tcPr>
            <w:tcW w:w="2405" w:type="dxa"/>
            <w:vMerge w:val="restart"/>
            <w:shd w:val="clear" w:color="auto" w:fill="auto"/>
          </w:tcPr>
          <w:p w14:paraId="0B61398B" w14:textId="77777777"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 xml:space="preserve">2.2. Užtikrinti atvirųjų jaunimo centrų / atvirųjų jaunimo erdvių teikiamų </w:t>
            </w:r>
            <w:r w:rsidRPr="001F0D64">
              <w:rPr>
                <w:rFonts w:ascii="Times New Roman" w:eastAsia="Times New Roman" w:hAnsi="Times New Roman" w:cs="Times New Roman"/>
                <w:sz w:val="24"/>
                <w:szCs w:val="24"/>
                <w:lang w:val="lt-LT"/>
              </w:rPr>
              <w:lastRenderedPageBreak/>
              <w:t>paslaugų įvairovę ir kokybę.</w:t>
            </w:r>
          </w:p>
          <w:p w14:paraId="2BE94DC2" w14:textId="77777777" w:rsidR="001F0D64" w:rsidRPr="001F0D64" w:rsidRDefault="001F0D64" w:rsidP="00A5608F">
            <w:pPr>
              <w:rPr>
                <w:rFonts w:ascii="Times New Roman" w:eastAsia="Times New Roman" w:hAnsi="Times New Roman" w:cs="Times New Roman"/>
                <w:sz w:val="24"/>
                <w:szCs w:val="24"/>
                <w:lang w:val="lt-LT"/>
              </w:rPr>
            </w:pPr>
          </w:p>
        </w:tc>
        <w:tc>
          <w:tcPr>
            <w:tcW w:w="9356" w:type="dxa"/>
            <w:shd w:val="clear" w:color="auto" w:fill="auto"/>
          </w:tcPr>
          <w:p w14:paraId="5A5CE8E3" w14:textId="1EAFF1EF" w:rsidR="001F0D64" w:rsidRPr="001F0D64" w:rsidRDefault="001F0D64" w:rsidP="00A5608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lastRenderedPageBreak/>
              <w:t>2.2.1. Su Savivaldybėje veikiančiais atviraisiais jaunimo centrais ir atvirosiomis jaunimo erdvėmis aptarti ir suderinti metiniai veiklos planai bei planuojami pasiekti rezultatai.</w:t>
            </w:r>
          </w:p>
        </w:tc>
        <w:tc>
          <w:tcPr>
            <w:tcW w:w="3402" w:type="dxa"/>
            <w:shd w:val="clear" w:color="auto" w:fill="auto"/>
          </w:tcPr>
          <w:p w14:paraId="11A3B7A4" w14:textId="5A766ABC"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rPr>
              <w:t>Metiniai veiklos planai sudaryti</w:t>
            </w:r>
          </w:p>
        </w:tc>
      </w:tr>
      <w:tr w:rsidR="001F0D64" w:rsidRPr="001F0D64" w14:paraId="6B9CA4A6" w14:textId="77777777" w:rsidTr="00CC6105">
        <w:trPr>
          <w:trHeight w:val="754"/>
        </w:trPr>
        <w:tc>
          <w:tcPr>
            <w:tcW w:w="2405" w:type="dxa"/>
            <w:vMerge/>
            <w:shd w:val="clear" w:color="auto" w:fill="auto"/>
          </w:tcPr>
          <w:p w14:paraId="2BC1D365" w14:textId="77777777" w:rsidR="001F0D64" w:rsidRPr="001F0D64" w:rsidRDefault="001F0D64" w:rsidP="00A5608F">
            <w:pPr>
              <w:rPr>
                <w:rFonts w:ascii="Times New Roman" w:eastAsia="Times New Roman" w:hAnsi="Times New Roman" w:cs="Times New Roman"/>
                <w:sz w:val="24"/>
                <w:szCs w:val="24"/>
                <w:lang w:val="lt-LT"/>
              </w:rPr>
            </w:pPr>
          </w:p>
        </w:tc>
        <w:tc>
          <w:tcPr>
            <w:tcW w:w="9356" w:type="dxa"/>
            <w:shd w:val="clear" w:color="auto" w:fill="auto"/>
          </w:tcPr>
          <w:p w14:paraId="7B2B1B46" w14:textId="3E474394"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2.2.2. Įvertinta Savivaldybės atvirųjų jaunimo centrų ir  atvirųjų jaunimo erdvių veikla pagal Departamento patvirtintą, atvirųjų jaunimo centrų ir atvirųjų jaunimo erdvių identifikavimo ir veiklos kokybės priežiūros tvarkos aprašą.</w:t>
            </w:r>
          </w:p>
        </w:tc>
        <w:tc>
          <w:tcPr>
            <w:tcW w:w="3402" w:type="dxa"/>
            <w:shd w:val="clear" w:color="auto" w:fill="auto"/>
          </w:tcPr>
          <w:p w14:paraId="1D98024A" w14:textId="08120BD3"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Identifikavimas atliktas</w:t>
            </w:r>
          </w:p>
        </w:tc>
      </w:tr>
      <w:tr w:rsidR="001F0D64" w:rsidRPr="001F0D64" w14:paraId="5F2F364D" w14:textId="77777777" w:rsidTr="00CC6105">
        <w:trPr>
          <w:trHeight w:val="300"/>
        </w:trPr>
        <w:tc>
          <w:tcPr>
            <w:tcW w:w="2405" w:type="dxa"/>
            <w:vMerge/>
            <w:shd w:val="clear" w:color="auto" w:fill="auto"/>
          </w:tcPr>
          <w:p w14:paraId="42A96F29" w14:textId="77777777" w:rsidR="001F0D64" w:rsidRPr="001F0D64" w:rsidRDefault="001F0D64" w:rsidP="00A5608F">
            <w:pPr>
              <w:rPr>
                <w:rFonts w:ascii="Times New Roman" w:eastAsia="Times New Roman" w:hAnsi="Times New Roman" w:cs="Times New Roman"/>
                <w:sz w:val="24"/>
                <w:szCs w:val="24"/>
                <w:lang w:val="lt-LT"/>
              </w:rPr>
            </w:pPr>
          </w:p>
        </w:tc>
        <w:tc>
          <w:tcPr>
            <w:tcW w:w="9356" w:type="dxa"/>
            <w:shd w:val="clear" w:color="auto" w:fill="auto"/>
          </w:tcPr>
          <w:p w14:paraId="020647BD" w14:textId="27DF62AA" w:rsidR="001F0D64" w:rsidRPr="001F0D64" w:rsidRDefault="001F0D64" w:rsidP="00A5608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2.2.3. Atvirųjų jaunimo centrų ir atvirųjų jaunimo erdvių unikalių lankytojų skaičius.</w:t>
            </w:r>
          </w:p>
        </w:tc>
        <w:tc>
          <w:tcPr>
            <w:tcW w:w="3402" w:type="dxa"/>
            <w:shd w:val="clear" w:color="auto" w:fill="auto"/>
          </w:tcPr>
          <w:p w14:paraId="43F66937" w14:textId="6CBB3AA1"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150</w:t>
            </w:r>
          </w:p>
        </w:tc>
      </w:tr>
      <w:tr w:rsidR="001F0D64" w:rsidRPr="001F0D64" w14:paraId="64309513" w14:textId="77777777" w:rsidTr="00CC6105">
        <w:trPr>
          <w:trHeight w:val="317"/>
        </w:trPr>
        <w:tc>
          <w:tcPr>
            <w:tcW w:w="2405" w:type="dxa"/>
            <w:vMerge/>
            <w:shd w:val="clear" w:color="auto" w:fill="auto"/>
          </w:tcPr>
          <w:p w14:paraId="31430137" w14:textId="77777777"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356" w:type="dxa"/>
            <w:shd w:val="clear" w:color="auto" w:fill="auto"/>
          </w:tcPr>
          <w:p w14:paraId="73C43A0F" w14:textId="7F3CC278" w:rsidR="001F0D64" w:rsidRPr="001F0D64" w:rsidRDefault="001F0D64" w:rsidP="00A5608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2.2.4. Atvirųjų jaunimo centrų ir atvirųjų jaunimo erdvių bendras lankytojų skaičius.</w:t>
            </w:r>
          </w:p>
        </w:tc>
        <w:tc>
          <w:tcPr>
            <w:tcW w:w="3402" w:type="dxa"/>
            <w:shd w:val="clear" w:color="auto" w:fill="auto"/>
          </w:tcPr>
          <w:p w14:paraId="3ABF9E81" w14:textId="5CD60764"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300</w:t>
            </w:r>
          </w:p>
        </w:tc>
      </w:tr>
      <w:tr w:rsidR="001F0D64" w:rsidRPr="001F0D64" w14:paraId="7495F87C" w14:textId="77777777" w:rsidTr="00CC6105">
        <w:trPr>
          <w:cantSplit/>
          <w:trHeight w:val="513"/>
        </w:trPr>
        <w:tc>
          <w:tcPr>
            <w:tcW w:w="2405" w:type="dxa"/>
            <w:vMerge/>
            <w:shd w:val="clear" w:color="auto" w:fill="auto"/>
          </w:tcPr>
          <w:p w14:paraId="36D3EE6B" w14:textId="77777777"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356" w:type="dxa"/>
            <w:shd w:val="clear" w:color="auto" w:fill="auto"/>
          </w:tcPr>
          <w:p w14:paraId="50265421" w14:textId="6D88AA5E"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2.2.5. Patvirtintas atnaujintas Atvirųjų jaunimo centrų ir atvirųjų jaunimo erdvių veiklos kokybės vertinimo tvarkos aprašas (pagal Departamento parengtas rekomendacijas).</w:t>
            </w:r>
          </w:p>
        </w:tc>
        <w:tc>
          <w:tcPr>
            <w:tcW w:w="3402" w:type="dxa"/>
            <w:shd w:val="clear" w:color="auto" w:fill="auto"/>
          </w:tcPr>
          <w:p w14:paraId="7BE3FE0B" w14:textId="155A4C09"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Patvirtintas atnaujintas aprašas</w:t>
            </w:r>
          </w:p>
        </w:tc>
      </w:tr>
      <w:tr w:rsidR="001F0D64" w:rsidRPr="001F0D64" w14:paraId="36F4F99B" w14:textId="77777777" w:rsidTr="00CC6105">
        <w:trPr>
          <w:trHeight w:val="856"/>
        </w:trPr>
        <w:tc>
          <w:tcPr>
            <w:tcW w:w="2405" w:type="dxa"/>
            <w:vMerge/>
            <w:shd w:val="clear" w:color="auto" w:fill="auto"/>
          </w:tcPr>
          <w:p w14:paraId="52BEB572" w14:textId="77777777"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356" w:type="dxa"/>
            <w:shd w:val="clear" w:color="auto" w:fill="auto"/>
          </w:tcPr>
          <w:p w14:paraId="340A0815" w14:textId="1023B1B1" w:rsidR="001F0D64" w:rsidRPr="001F0D64" w:rsidRDefault="001F0D64" w:rsidP="005269C3">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2.2.6. Įstaigų, teikiančių paslaugas jaunimui (pavyzdžiui, visuomenės sveikatos biuras, socialinis centras, kt.), su kuriomis Savivaldybėje veikiantys atvirieji jaunimo centrai ir atvirosios jaunimo erdvės bendradarbiauja vykdydami atvirąjį darbą su jaunimu, skaičius.</w:t>
            </w:r>
          </w:p>
        </w:tc>
        <w:tc>
          <w:tcPr>
            <w:tcW w:w="3402" w:type="dxa"/>
            <w:shd w:val="clear" w:color="auto" w:fill="auto"/>
          </w:tcPr>
          <w:p w14:paraId="0785E6D4" w14:textId="2526C9FC"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color w:val="FF0000"/>
                <w:sz w:val="24"/>
                <w:szCs w:val="24"/>
                <w:lang w:val="lt-LT"/>
              </w:rPr>
            </w:pPr>
            <w:r w:rsidRPr="001F0D64">
              <w:rPr>
                <w:rFonts w:ascii="Times New Roman" w:eastAsia="Times New Roman" w:hAnsi="Times New Roman" w:cs="Times New Roman"/>
                <w:sz w:val="24"/>
                <w:szCs w:val="24"/>
                <w:lang w:val="lt-LT"/>
              </w:rPr>
              <w:t>5</w:t>
            </w:r>
          </w:p>
        </w:tc>
      </w:tr>
      <w:tr w:rsidR="001F0D64" w:rsidRPr="001F0D64" w14:paraId="75D38625" w14:textId="77777777" w:rsidTr="00CC6105">
        <w:trPr>
          <w:cantSplit/>
          <w:trHeight w:val="85"/>
        </w:trPr>
        <w:tc>
          <w:tcPr>
            <w:tcW w:w="2405" w:type="dxa"/>
            <w:vMerge w:val="restart"/>
            <w:shd w:val="clear" w:color="auto" w:fill="auto"/>
          </w:tcPr>
          <w:p w14:paraId="28FE156D" w14:textId="1D666CA8"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2.3. Sudaryti sąlygas mobiliojo darbo su jaunimu veiklai ir jos plėtrai (užtikrinti finansavimą, sukurti teisinę bazę, įtraukti į planavimo dokumentus ir t.t.).</w:t>
            </w:r>
          </w:p>
        </w:tc>
        <w:tc>
          <w:tcPr>
            <w:tcW w:w="9356" w:type="dxa"/>
            <w:shd w:val="clear" w:color="auto" w:fill="auto"/>
          </w:tcPr>
          <w:p w14:paraId="39E7C7E7" w14:textId="51CAB4EA" w:rsidR="001F0D64" w:rsidRPr="001F0D64" w:rsidRDefault="001F0D64" w:rsidP="005269C3">
            <w:pPr>
              <w:widowControl w:val="0"/>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2.3.1. Atlikta mobiliojo darbo su jaunimu  vietos (-ų) / aplinkos, kur galėtų vykti mobilusis darbas su jaunimu analizė  (gyventojų skaičius, vietų skaičius, jaunų žmonių / dalyvių galimas skaičius ir pan.), ir pasidalinta su Jaunimo reikalų departamentu.</w:t>
            </w:r>
          </w:p>
        </w:tc>
        <w:tc>
          <w:tcPr>
            <w:tcW w:w="3402" w:type="dxa"/>
            <w:shd w:val="clear" w:color="auto" w:fill="auto"/>
          </w:tcPr>
          <w:p w14:paraId="14AAC1A5" w14:textId="7DBB0D16" w:rsidR="001F0D64" w:rsidRPr="001F0D64" w:rsidRDefault="001F0D64" w:rsidP="005269C3">
            <w:pPr>
              <w:widowControl w:val="0"/>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Atlikta analizė</w:t>
            </w:r>
          </w:p>
        </w:tc>
      </w:tr>
      <w:tr w:rsidR="001F0D64" w:rsidRPr="001F0D64" w14:paraId="1A709B5E" w14:textId="77777777" w:rsidTr="00CC6105">
        <w:trPr>
          <w:trHeight w:val="300"/>
        </w:trPr>
        <w:tc>
          <w:tcPr>
            <w:tcW w:w="2405" w:type="dxa"/>
            <w:vMerge/>
            <w:shd w:val="clear" w:color="auto" w:fill="auto"/>
          </w:tcPr>
          <w:p w14:paraId="3A94C944" w14:textId="77777777" w:rsidR="001F0D64" w:rsidRPr="001F0D64" w:rsidRDefault="001F0D64" w:rsidP="00A5608F">
            <w:pPr>
              <w:rPr>
                <w:rFonts w:ascii="Times New Roman" w:eastAsia="Times New Roman" w:hAnsi="Times New Roman" w:cs="Times New Roman"/>
                <w:sz w:val="24"/>
                <w:szCs w:val="24"/>
                <w:lang w:val="lt-LT"/>
              </w:rPr>
            </w:pPr>
          </w:p>
        </w:tc>
        <w:tc>
          <w:tcPr>
            <w:tcW w:w="9356" w:type="dxa"/>
            <w:shd w:val="clear" w:color="auto" w:fill="auto"/>
          </w:tcPr>
          <w:p w14:paraId="2CD1320E" w14:textId="61E42F62" w:rsidR="001F0D64" w:rsidRPr="001F0D64" w:rsidRDefault="001F0D64" w:rsidP="00A5608F">
            <w:pPr>
              <w:widowControl w:val="0"/>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2.3.2. Mobiliojo darbo su jaunimu plėtra uždavinio arba priemonės forma įtraukta į Savivaldybės strateginio planavimo dokumentus (trimečiai strateginiai veiklos planai, Savivaldybės strateginis plėtros planas).</w:t>
            </w:r>
          </w:p>
        </w:tc>
        <w:tc>
          <w:tcPr>
            <w:tcW w:w="3402" w:type="dxa"/>
            <w:shd w:val="clear" w:color="auto" w:fill="auto"/>
          </w:tcPr>
          <w:p w14:paraId="182D3C57" w14:textId="57AE7A71" w:rsidR="001F0D64" w:rsidRPr="001F0D64" w:rsidRDefault="001F0D64" w:rsidP="00A5608F">
            <w:pPr>
              <w:widowControl w:val="0"/>
              <w:rPr>
                <w:rFonts w:ascii="Times New Roman" w:eastAsia="Times New Roman" w:hAnsi="Times New Roman" w:cs="Times New Roman"/>
                <w:color w:val="FF0000"/>
                <w:sz w:val="24"/>
                <w:szCs w:val="24"/>
                <w:lang w:val="lt-LT"/>
              </w:rPr>
            </w:pPr>
            <w:r w:rsidRPr="001F0D64">
              <w:rPr>
                <w:rFonts w:ascii="Times New Roman" w:eastAsia="Times New Roman" w:hAnsi="Times New Roman" w:cs="Times New Roman"/>
                <w:sz w:val="24"/>
                <w:szCs w:val="24"/>
                <w:lang w:val="lt-LT"/>
              </w:rPr>
              <w:t>Mobiliojo darbo su jaunimu plėtra įtraukta į Savivaldybės strateginio planavimo dokumentus</w:t>
            </w:r>
          </w:p>
        </w:tc>
      </w:tr>
      <w:tr w:rsidR="001F0D64" w:rsidRPr="001F0D64" w14:paraId="65745B13" w14:textId="77777777" w:rsidTr="00CC6105">
        <w:trPr>
          <w:trHeight w:val="300"/>
        </w:trPr>
        <w:tc>
          <w:tcPr>
            <w:tcW w:w="2405" w:type="dxa"/>
            <w:vMerge/>
            <w:shd w:val="clear" w:color="auto" w:fill="auto"/>
          </w:tcPr>
          <w:p w14:paraId="6D051CBE" w14:textId="77777777" w:rsidR="001F0D64" w:rsidRPr="001F0D64" w:rsidRDefault="001F0D64" w:rsidP="00A5608F">
            <w:pPr>
              <w:rPr>
                <w:rFonts w:ascii="Times New Roman" w:eastAsia="Times New Roman" w:hAnsi="Times New Roman" w:cs="Times New Roman"/>
                <w:sz w:val="24"/>
                <w:szCs w:val="24"/>
                <w:lang w:val="lt-LT"/>
              </w:rPr>
            </w:pPr>
          </w:p>
        </w:tc>
        <w:tc>
          <w:tcPr>
            <w:tcW w:w="9356" w:type="dxa"/>
            <w:shd w:val="clear" w:color="auto" w:fill="auto"/>
          </w:tcPr>
          <w:p w14:paraId="6283C28F" w14:textId="09FAAFED" w:rsidR="001F0D64" w:rsidRPr="001F0D64" w:rsidRDefault="001F0D64" w:rsidP="00A5608F">
            <w:pPr>
              <w:widowControl w:val="0"/>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2.3.3. Užtikrintas nuoseklus mobiliojo darbo su jaunimu įgyvendinimo Savivaldybėje finansavimas. Iš Savivaldybės biudžeto lėšų skirta finansavimo suma.</w:t>
            </w:r>
          </w:p>
        </w:tc>
        <w:tc>
          <w:tcPr>
            <w:tcW w:w="3402" w:type="dxa"/>
            <w:shd w:val="clear" w:color="auto" w:fill="auto"/>
          </w:tcPr>
          <w:p w14:paraId="1684CFB5" w14:textId="77777777" w:rsidR="001F0D64" w:rsidRPr="001F0D64" w:rsidRDefault="001F0D64" w:rsidP="00A5608F">
            <w:pPr>
              <w:widowControl w:val="0"/>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1000 Eur</w:t>
            </w:r>
          </w:p>
          <w:p w14:paraId="6D3D5860" w14:textId="7E52FDCF" w:rsidR="001F0D64" w:rsidRPr="001F0D64" w:rsidRDefault="001F0D64" w:rsidP="00A5608F">
            <w:pPr>
              <w:widowControl w:val="0"/>
              <w:rPr>
                <w:rFonts w:ascii="Times New Roman" w:eastAsia="Times New Roman" w:hAnsi="Times New Roman" w:cs="Times New Roman"/>
                <w:sz w:val="24"/>
                <w:szCs w:val="24"/>
                <w:lang w:val="lt-LT"/>
              </w:rPr>
            </w:pPr>
          </w:p>
        </w:tc>
      </w:tr>
      <w:tr w:rsidR="001F0D64" w:rsidRPr="001F0D64" w14:paraId="27FA701B" w14:textId="77777777" w:rsidTr="00CC6105">
        <w:trPr>
          <w:trHeight w:val="300"/>
        </w:trPr>
        <w:tc>
          <w:tcPr>
            <w:tcW w:w="2405" w:type="dxa"/>
            <w:vMerge/>
            <w:shd w:val="clear" w:color="auto" w:fill="auto"/>
          </w:tcPr>
          <w:p w14:paraId="3BD6E003" w14:textId="77777777" w:rsidR="001F0D64" w:rsidRPr="001F0D64" w:rsidRDefault="001F0D64" w:rsidP="00A5608F">
            <w:pPr>
              <w:rPr>
                <w:rFonts w:ascii="Times New Roman" w:eastAsia="Times New Roman" w:hAnsi="Times New Roman" w:cs="Times New Roman"/>
                <w:sz w:val="24"/>
                <w:szCs w:val="24"/>
                <w:lang w:val="lt-LT"/>
              </w:rPr>
            </w:pPr>
          </w:p>
        </w:tc>
        <w:tc>
          <w:tcPr>
            <w:tcW w:w="9356" w:type="dxa"/>
            <w:shd w:val="clear" w:color="auto" w:fill="auto"/>
          </w:tcPr>
          <w:p w14:paraId="285D0CE2" w14:textId="0E95A09C" w:rsidR="001F0D64" w:rsidRPr="001F0D64" w:rsidRDefault="001F0D64" w:rsidP="00A5608F">
            <w:pPr>
              <w:widowControl w:val="0"/>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2.3.4. Savivaldybės biudžeto lėšomis nuosekliai finansuojamų darbuotojų, vykdančių mobilųjį darbą su jaunimu, etatų skaičius metų pabaigoje.</w:t>
            </w:r>
          </w:p>
        </w:tc>
        <w:tc>
          <w:tcPr>
            <w:tcW w:w="3402" w:type="dxa"/>
            <w:shd w:val="clear" w:color="auto" w:fill="auto"/>
          </w:tcPr>
          <w:p w14:paraId="3F2FCDE4" w14:textId="679DAA03" w:rsidR="001F0D64" w:rsidRPr="001F0D64" w:rsidRDefault="001F0D64" w:rsidP="00A5608F">
            <w:pPr>
              <w:widowControl w:val="0"/>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0,5</w:t>
            </w:r>
          </w:p>
        </w:tc>
      </w:tr>
      <w:tr w:rsidR="001F0D64" w:rsidRPr="001F0D64" w14:paraId="218F6211" w14:textId="77777777" w:rsidTr="00CC6105">
        <w:trPr>
          <w:trHeight w:val="300"/>
        </w:trPr>
        <w:tc>
          <w:tcPr>
            <w:tcW w:w="2405" w:type="dxa"/>
            <w:vMerge/>
            <w:shd w:val="clear" w:color="auto" w:fill="auto"/>
          </w:tcPr>
          <w:p w14:paraId="4DAB9233" w14:textId="77777777" w:rsidR="001F0D64" w:rsidRPr="001F0D64" w:rsidRDefault="001F0D64" w:rsidP="00A5608F">
            <w:pPr>
              <w:rPr>
                <w:rFonts w:ascii="Times New Roman" w:eastAsia="Times New Roman" w:hAnsi="Times New Roman" w:cs="Times New Roman"/>
                <w:sz w:val="24"/>
                <w:szCs w:val="24"/>
                <w:lang w:val="lt-LT"/>
              </w:rPr>
            </w:pPr>
          </w:p>
        </w:tc>
        <w:tc>
          <w:tcPr>
            <w:tcW w:w="9356" w:type="dxa"/>
            <w:shd w:val="clear" w:color="auto" w:fill="auto"/>
          </w:tcPr>
          <w:p w14:paraId="133B933E" w14:textId="1D3F48C1" w:rsidR="001F0D64" w:rsidRPr="001F0D64" w:rsidRDefault="001F0D64" w:rsidP="00A5608F">
            <w:pPr>
              <w:widowControl w:val="0"/>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2.3.5. Kitų finansavimo šaltinių* (ne savivaldybės biudžeto lėšomis) finansuojamų darbuotojų, vykdančių mobilųjį darbą su jaunimu, etatų skaičius metų pabaigoje.</w:t>
            </w:r>
          </w:p>
        </w:tc>
        <w:tc>
          <w:tcPr>
            <w:tcW w:w="3402" w:type="dxa"/>
            <w:shd w:val="clear" w:color="auto" w:fill="auto"/>
          </w:tcPr>
          <w:p w14:paraId="7978923F" w14:textId="68C8F016" w:rsidR="001F0D64" w:rsidRPr="001F0D64" w:rsidRDefault="001F0D64" w:rsidP="00A5608F">
            <w:pPr>
              <w:widowControl w:val="0"/>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0,5</w:t>
            </w:r>
          </w:p>
        </w:tc>
      </w:tr>
      <w:tr w:rsidR="001F0D64" w:rsidRPr="001F0D64" w14:paraId="011F4CD0" w14:textId="77777777" w:rsidTr="00CC6105">
        <w:trPr>
          <w:trHeight w:val="300"/>
        </w:trPr>
        <w:tc>
          <w:tcPr>
            <w:tcW w:w="2405" w:type="dxa"/>
            <w:vMerge/>
            <w:shd w:val="clear" w:color="auto" w:fill="auto"/>
          </w:tcPr>
          <w:p w14:paraId="14B1DE4D" w14:textId="77777777" w:rsidR="001F0D64" w:rsidRPr="001F0D64" w:rsidRDefault="001F0D64" w:rsidP="00A5608F">
            <w:pPr>
              <w:rPr>
                <w:rFonts w:ascii="Times New Roman" w:eastAsia="Times New Roman" w:hAnsi="Times New Roman" w:cs="Times New Roman"/>
                <w:sz w:val="24"/>
                <w:szCs w:val="24"/>
                <w:lang w:val="lt-LT"/>
              </w:rPr>
            </w:pPr>
          </w:p>
        </w:tc>
        <w:tc>
          <w:tcPr>
            <w:tcW w:w="9356" w:type="dxa"/>
            <w:shd w:val="clear" w:color="auto" w:fill="auto"/>
          </w:tcPr>
          <w:p w14:paraId="3ECF6137" w14:textId="1FD6E3EA" w:rsidR="001F0D64" w:rsidRPr="001F0D64" w:rsidRDefault="001F0D64" w:rsidP="00A5608F">
            <w:pPr>
              <w:widowControl w:val="0"/>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2.3.6. Savivaldybės biudžeto lėšomis nuosekliai finansuojamų darbuotojų, vykdančių mobilųjį darbą su jaunimu, skaičius metų pabaigoje.</w:t>
            </w:r>
          </w:p>
        </w:tc>
        <w:tc>
          <w:tcPr>
            <w:tcW w:w="3402" w:type="dxa"/>
            <w:shd w:val="clear" w:color="auto" w:fill="auto"/>
          </w:tcPr>
          <w:p w14:paraId="5F6D59EA" w14:textId="7FAF6471" w:rsidR="001F0D64" w:rsidRPr="001F0D64" w:rsidRDefault="001F0D64" w:rsidP="00A5608F">
            <w:pPr>
              <w:widowControl w:val="0"/>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1</w:t>
            </w:r>
          </w:p>
        </w:tc>
      </w:tr>
      <w:tr w:rsidR="001F0D64" w:rsidRPr="001F0D64" w14:paraId="2AC41659" w14:textId="77777777" w:rsidTr="00CC6105">
        <w:trPr>
          <w:trHeight w:val="300"/>
        </w:trPr>
        <w:tc>
          <w:tcPr>
            <w:tcW w:w="2405" w:type="dxa"/>
            <w:vMerge/>
            <w:shd w:val="clear" w:color="auto" w:fill="auto"/>
          </w:tcPr>
          <w:p w14:paraId="28D28322" w14:textId="77777777" w:rsidR="001F0D64" w:rsidRPr="001F0D64" w:rsidRDefault="001F0D64" w:rsidP="00A5608F">
            <w:pPr>
              <w:rPr>
                <w:rFonts w:ascii="Times New Roman" w:eastAsia="Times New Roman" w:hAnsi="Times New Roman" w:cs="Times New Roman"/>
                <w:sz w:val="24"/>
                <w:szCs w:val="24"/>
                <w:lang w:val="lt-LT"/>
              </w:rPr>
            </w:pPr>
          </w:p>
        </w:tc>
        <w:tc>
          <w:tcPr>
            <w:tcW w:w="9356" w:type="dxa"/>
            <w:shd w:val="clear" w:color="auto" w:fill="auto"/>
          </w:tcPr>
          <w:p w14:paraId="4C18416B" w14:textId="1773181B" w:rsidR="001F0D64" w:rsidRPr="001F0D64" w:rsidRDefault="001F0D64" w:rsidP="00A5608F">
            <w:pPr>
              <w:widowControl w:val="0"/>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2.3.7. Kitų finansavimo šaltinių* (ne savivaldybės biudžeto lėšomis) finansuojamų darbuotojų, vykdančių mobilųjį darbą su jaunimu, skaičius metų pabaigoje.</w:t>
            </w:r>
          </w:p>
        </w:tc>
        <w:tc>
          <w:tcPr>
            <w:tcW w:w="3402" w:type="dxa"/>
            <w:shd w:val="clear" w:color="auto" w:fill="auto"/>
          </w:tcPr>
          <w:p w14:paraId="64FF21E4" w14:textId="3D92C209" w:rsidR="001F0D64" w:rsidRPr="001F0D64" w:rsidRDefault="001F0D64" w:rsidP="00A5608F">
            <w:pPr>
              <w:widowControl w:val="0"/>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1</w:t>
            </w:r>
          </w:p>
        </w:tc>
      </w:tr>
      <w:tr w:rsidR="001F0D64" w:rsidRPr="001F0D64" w14:paraId="4277A832" w14:textId="77777777" w:rsidTr="00CC6105">
        <w:trPr>
          <w:cantSplit/>
          <w:trHeight w:val="737"/>
        </w:trPr>
        <w:tc>
          <w:tcPr>
            <w:tcW w:w="2405" w:type="dxa"/>
            <w:vMerge w:val="restart"/>
            <w:shd w:val="clear" w:color="auto" w:fill="auto"/>
          </w:tcPr>
          <w:p w14:paraId="7DEE8435" w14:textId="1DEB5A2C"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2.4. Užtikrinti mobiliojo darbo su jaunimu teikiamų paslaugų įvairovę ir kokybę.</w:t>
            </w:r>
          </w:p>
        </w:tc>
        <w:tc>
          <w:tcPr>
            <w:tcW w:w="9356" w:type="dxa"/>
            <w:shd w:val="clear" w:color="auto" w:fill="auto"/>
          </w:tcPr>
          <w:p w14:paraId="011CCC8C" w14:textId="3B1D0BFB" w:rsidR="001F0D64" w:rsidRPr="001F0D64" w:rsidRDefault="001F0D64" w:rsidP="005269C3">
            <w:pPr>
              <w:widowControl w:val="0"/>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2.4.1. Parengtas ir patvirtintas mobiliojo darbo su jaunimu metinis veiklos planas, planuojami pasiekti kiekybiniai ir kokybiniai rodikliai bei atliktas šio plano pasiektų rodiklių įvertinimas.</w:t>
            </w:r>
          </w:p>
        </w:tc>
        <w:tc>
          <w:tcPr>
            <w:tcW w:w="3402" w:type="dxa"/>
            <w:shd w:val="clear" w:color="auto" w:fill="auto"/>
          </w:tcPr>
          <w:p w14:paraId="4DC966C0" w14:textId="634FA500" w:rsidR="001F0D64" w:rsidRPr="001F0D64" w:rsidRDefault="001F0D64" w:rsidP="00A5608F">
            <w:pPr>
              <w:widowControl w:val="0"/>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rPr>
              <w:t>Metinis veiklos planas sudarytas</w:t>
            </w:r>
          </w:p>
        </w:tc>
      </w:tr>
      <w:tr w:rsidR="001F0D64" w:rsidRPr="001F0D64" w14:paraId="0C36E654" w14:textId="77777777" w:rsidTr="00CC6105">
        <w:trPr>
          <w:cantSplit/>
          <w:trHeight w:val="611"/>
        </w:trPr>
        <w:tc>
          <w:tcPr>
            <w:tcW w:w="2405" w:type="dxa"/>
            <w:vMerge/>
            <w:shd w:val="clear" w:color="auto" w:fill="auto"/>
          </w:tcPr>
          <w:p w14:paraId="3D335AAE" w14:textId="77777777" w:rsidR="001F0D64" w:rsidRPr="001F0D64" w:rsidRDefault="001F0D64" w:rsidP="00A5608F">
            <w:pPr>
              <w:rPr>
                <w:rFonts w:ascii="Times New Roman" w:eastAsia="Times New Roman" w:hAnsi="Times New Roman" w:cs="Times New Roman"/>
                <w:sz w:val="24"/>
                <w:szCs w:val="24"/>
                <w:lang w:val="lt-LT"/>
              </w:rPr>
            </w:pPr>
          </w:p>
        </w:tc>
        <w:tc>
          <w:tcPr>
            <w:tcW w:w="9356" w:type="dxa"/>
            <w:shd w:val="clear" w:color="auto" w:fill="auto"/>
          </w:tcPr>
          <w:p w14:paraId="5D9476D7" w14:textId="5BDC1F44" w:rsidR="001F0D64" w:rsidRPr="001F0D64" w:rsidRDefault="001F0D64" w:rsidP="00A5608F">
            <w:pPr>
              <w:tabs>
                <w:tab w:val="left" w:pos="1354"/>
              </w:tabs>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2.4.2.  Komandų, vykdančių mobilųjį darbą su jaunimu, ir sudarytų iš ne mažiau 2 darbuotojų, skaičius.</w:t>
            </w:r>
          </w:p>
        </w:tc>
        <w:tc>
          <w:tcPr>
            <w:tcW w:w="3402" w:type="dxa"/>
            <w:shd w:val="clear" w:color="auto" w:fill="auto"/>
          </w:tcPr>
          <w:p w14:paraId="4B29588D" w14:textId="0179DDBA" w:rsidR="001F0D64" w:rsidRPr="001F0D64" w:rsidRDefault="001F0D64" w:rsidP="00A5608F">
            <w:pPr>
              <w:widowControl w:val="0"/>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1</w:t>
            </w:r>
          </w:p>
        </w:tc>
      </w:tr>
      <w:tr w:rsidR="001F0D64" w:rsidRPr="001F0D64" w14:paraId="2AC2FE55" w14:textId="77777777" w:rsidTr="00CC6105">
        <w:trPr>
          <w:cantSplit/>
          <w:trHeight w:val="538"/>
        </w:trPr>
        <w:tc>
          <w:tcPr>
            <w:tcW w:w="2405" w:type="dxa"/>
            <w:vMerge/>
            <w:shd w:val="clear" w:color="auto" w:fill="auto"/>
          </w:tcPr>
          <w:p w14:paraId="312ED479" w14:textId="77777777" w:rsidR="001F0D64" w:rsidRPr="001F0D64" w:rsidRDefault="001F0D64" w:rsidP="00A5608F">
            <w:pPr>
              <w:rPr>
                <w:rFonts w:ascii="Times New Roman" w:eastAsia="Times New Roman" w:hAnsi="Times New Roman" w:cs="Times New Roman"/>
                <w:sz w:val="24"/>
                <w:szCs w:val="24"/>
                <w:lang w:val="lt-LT"/>
              </w:rPr>
            </w:pPr>
          </w:p>
        </w:tc>
        <w:tc>
          <w:tcPr>
            <w:tcW w:w="9356" w:type="dxa"/>
            <w:shd w:val="clear" w:color="auto" w:fill="auto"/>
          </w:tcPr>
          <w:p w14:paraId="66A73871" w14:textId="0DCB7ACE" w:rsidR="001F0D64" w:rsidRPr="001F0D64" w:rsidRDefault="001F0D64" w:rsidP="00A5608F">
            <w:pPr>
              <w:widowControl w:val="0"/>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2.4.3.  Vietovių (seniūnijų, miestelių, miestų, gyvenamųjų rajonų), kuriose vykdomas mobilusis darbas su jaunimu, skaičius.</w:t>
            </w:r>
          </w:p>
        </w:tc>
        <w:tc>
          <w:tcPr>
            <w:tcW w:w="3402" w:type="dxa"/>
            <w:shd w:val="clear" w:color="auto" w:fill="auto"/>
          </w:tcPr>
          <w:p w14:paraId="37B80C77" w14:textId="3B3BCB30" w:rsidR="001F0D64" w:rsidRPr="001F0D64" w:rsidRDefault="001F0D64" w:rsidP="00A5608F">
            <w:pPr>
              <w:widowControl w:val="0"/>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1</w:t>
            </w:r>
          </w:p>
        </w:tc>
      </w:tr>
      <w:tr w:rsidR="001F0D64" w:rsidRPr="001F0D64" w14:paraId="2E7022BF" w14:textId="77777777" w:rsidTr="00CC6105">
        <w:trPr>
          <w:cantSplit/>
          <w:trHeight w:val="584"/>
        </w:trPr>
        <w:tc>
          <w:tcPr>
            <w:tcW w:w="2405" w:type="dxa"/>
            <w:vMerge/>
            <w:shd w:val="clear" w:color="auto" w:fill="auto"/>
          </w:tcPr>
          <w:p w14:paraId="15A3D933" w14:textId="77777777" w:rsidR="001F0D64" w:rsidRPr="001F0D64" w:rsidRDefault="001F0D64" w:rsidP="00A5608F">
            <w:pPr>
              <w:rPr>
                <w:rFonts w:ascii="Times New Roman" w:eastAsia="Times New Roman" w:hAnsi="Times New Roman" w:cs="Times New Roman"/>
                <w:sz w:val="24"/>
                <w:szCs w:val="24"/>
                <w:lang w:val="lt-LT"/>
              </w:rPr>
            </w:pPr>
          </w:p>
        </w:tc>
        <w:tc>
          <w:tcPr>
            <w:tcW w:w="9356" w:type="dxa"/>
            <w:shd w:val="clear" w:color="auto" w:fill="auto"/>
          </w:tcPr>
          <w:p w14:paraId="53CB407B" w14:textId="6EF627FA" w:rsidR="001F0D64" w:rsidRPr="001F0D64" w:rsidRDefault="001F0D64" w:rsidP="00A5608F">
            <w:pPr>
              <w:widowControl w:val="0"/>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2.4.4. Mobiliojo darbo su jaunimu komandos išvykų, skirtų mobiliojo darbo su jaunimu vykdymui, skaičius.</w:t>
            </w:r>
          </w:p>
        </w:tc>
        <w:tc>
          <w:tcPr>
            <w:tcW w:w="3402" w:type="dxa"/>
            <w:shd w:val="clear" w:color="auto" w:fill="auto"/>
          </w:tcPr>
          <w:p w14:paraId="3461FE93" w14:textId="7FEEC721" w:rsidR="001F0D64" w:rsidRPr="001F0D64" w:rsidRDefault="001F0D64" w:rsidP="00A5608F">
            <w:pPr>
              <w:widowControl w:val="0"/>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5</w:t>
            </w:r>
          </w:p>
        </w:tc>
      </w:tr>
      <w:tr w:rsidR="001F0D64" w:rsidRPr="001F0D64" w14:paraId="4702342F" w14:textId="77777777" w:rsidTr="00CC6105">
        <w:trPr>
          <w:cantSplit/>
          <w:trHeight w:val="629"/>
        </w:trPr>
        <w:tc>
          <w:tcPr>
            <w:tcW w:w="2405" w:type="dxa"/>
            <w:vMerge/>
            <w:shd w:val="clear" w:color="auto" w:fill="auto"/>
          </w:tcPr>
          <w:p w14:paraId="1EF1CEF5" w14:textId="77777777" w:rsidR="001F0D64" w:rsidRPr="001F0D64" w:rsidRDefault="001F0D64" w:rsidP="00A5608F">
            <w:pPr>
              <w:rPr>
                <w:rFonts w:ascii="Times New Roman" w:eastAsia="Times New Roman" w:hAnsi="Times New Roman" w:cs="Times New Roman"/>
                <w:sz w:val="24"/>
                <w:szCs w:val="24"/>
                <w:lang w:val="lt-LT"/>
              </w:rPr>
            </w:pPr>
            <w:bookmarkStart w:id="0" w:name="_Hlk54961151"/>
          </w:p>
        </w:tc>
        <w:tc>
          <w:tcPr>
            <w:tcW w:w="9356" w:type="dxa"/>
            <w:shd w:val="clear" w:color="auto" w:fill="auto"/>
          </w:tcPr>
          <w:p w14:paraId="573DA3A5" w14:textId="26A853FD" w:rsidR="001F0D64" w:rsidRPr="001F0D64" w:rsidRDefault="001F0D64" w:rsidP="00A5608F">
            <w:pPr>
              <w:widowControl w:val="0"/>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2.4.5. Unikalių jaunų žmonių, su kuriais palaikomas reguliarus kontaktas vykdant mobilųjį darbą su jaunimu, skaičius.</w:t>
            </w:r>
          </w:p>
        </w:tc>
        <w:tc>
          <w:tcPr>
            <w:tcW w:w="3402" w:type="dxa"/>
            <w:shd w:val="clear" w:color="auto" w:fill="auto"/>
          </w:tcPr>
          <w:p w14:paraId="2A2E2305" w14:textId="4BCB3680" w:rsidR="001F0D64" w:rsidRPr="001F0D64" w:rsidRDefault="001F0D64" w:rsidP="00A5608F">
            <w:pPr>
              <w:widowControl w:val="0"/>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10</w:t>
            </w:r>
          </w:p>
        </w:tc>
      </w:tr>
      <w:tr w:rsidR="001F0D64" w:rsidRPr="001F0D64" w14:paraId="11130DD5" w14:textId="77777777" w:rsidTr="00CC6105">
        <w:trPr>
          <w:cantSplit/>
          <w:trHeight w:val="457"/>
        </w:trPr>
        <w:tc>
          <w:tcPr>
            <w:tcW w:w="2405" w:type="dxa"/>
            <w:vMerge/>
            <w:shd w:val="clear" w:color="auto" w:fill="auto"/>
          </w:tcPr>
          <w:p w14:paraId="3A98BFD9" w14:textId="77777777" w:rsidR="001F0D64" w:rsidRPr="001F0D64" w:rsidRDefault="001F0D64" w:rsidP="00A5608F">
            <w:pPr>
              <w:rPr>
                <w:rFonts w:ascii="Times New Roman" w:eastAsia="Times New Roman" w:hAnsi="Times New Roman" w:cs="Times New Roman"/>
                <w:sz w:val="24"/>
                <w:szCs w:val="24"/>
                <w:lang w:val="lt-LT"/>
              </w:rPr>
            </w:pPr>
          </w:p>
        </w:tc>
        <w:tc>
          <w:tcPr>
            <w:tcW w:w="9356" w:type="dxa"/>
            <w:shd w:val="clear" w:color="auto" w:fill="auto"/>
          </w:tcPr>
          <w:p w14:paraId="7D6D01D4" w14:textId="22AAD40C" w:rsidR="001F0D64" w:rsidRPr="001F0D64" w:rsidRDefault="001F0D64" w:rsidP="00A5608F">
            <w:pPr>
              <w:widowControl w:val="0"/>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2.4.6.  Bendras jaunų žmonių, su kuriais palaikomas reguliarus kontaktas vykdant mobilųjį darbą su jaunimu, skaičius.</w:t>
            </w:r>
          </w:p>
        </w:tc>
        <w:tc>
          <w:tcPr>
            <w:tcW w:w="3402" w:type="dxa"/>
            <w:shd w:val="clear" w:color="auto" w:fill="auto"/>
          </w:tcPr>
          <w:p w14:paraId="5020B02A" w14:textId="3F519ED1" w:rsidR="001F0D64" w:rsidRPr="001F0D64" w:rsidRDefault="001F0D64" w:rsidP="00A5608F">
            <w:pPr>
              <w:widowControl w:val="0"/>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20</w:t>
            </w:r>
          </w:p>
        </w:tc>
      </w:tr>
      <w:tr w:rsidR="001F0D64" w:rsidRPr="001F0D64" w14:paraId="16F498B5" w14:textId="77777777" w:rsidTr="00CC6105">
        <w:trPr>
          <w:cantSplit/>
          <w:trHeight w:val="350"/>
        </w:trPr>
        <w:tc>
          <w:tcPr>
            <w:tcW w:w="2405" w:type="dxa"/>
            <w:vMerge/>
            <w:shd w:val="clear" w:color="auto" w:fill="auto"/>
          </w:tcPr>
          <w:p w14:paraId="23065E4D" w14:textId="77777777" w:rsidR="001F0D64" w:rsidRPr="001F0D64" w:rsidRDefault="001F0D64" w:rsidP="00A5608F">
            <w:pPr>
              <w:rPr>
                <w:rFonts w:ascii="Times New Roman" w:eastAsia="Times New Roman" w:hAnsi="Times New Roman" w:cs="Times New Roman"/>
                <w:sz w:val="24"/>
                <w:szCs w:val="24"/>
                <w:lang w:val="lt-LT"/>
              </w:rPr>
            </w:pPr>
          </w:p>
        </w:tc>
        <w:tc>
          <w:tcPr>
            <w:tcW w:w="9356" w:type="dxa"/>
            <w:shd w:val="clear" w:color="auto" w:fill="auto"/>
          </w:tcPr>
          <w:p w14:paraId="63B8C96B" w14:textId="77777777" w:rsidR="001F0D64" w:rsidRPr="001F0D64" w:rsidRDefault="001F0D64" w:rsidP="00A5608F">
            <w:pPr>
              <w:widowControl w:val="0"/>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2.4.7. Veiklų, skatinančių jauną žmogų įsitraukti į visuomeninę veiklą, skaičius.</w:t>
            </w:r>
          </w:p>
        </w:tc>
        <w:tc>
          <w:tcPr>
            <w:tcW w:w="3402" w:type="dxa"/>
            <w:shd w:val="clear" w:color="auto" w:fill="auto"/>
          </w:tcPr>
          <w:p w14:paraId="70C37F39" w14:textId="0A890715" w:rsidR="001F0D64" w:rsidRPr="001F0D64" w:rsidRDefault="001F0D64" w:rsidP="00A5608F">
            <w:pPr>
              <w:widowControl w:val="0"/>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w:t>
            </w:r>
          </w:p>
        </w:tc>
      </w:tr>
      <w:tr w:rsidR="001F0D64" w:rsidRPr="001F0D64" w14:paraId="2D21E84A" w14:textId="77777777" w:rsidTr="00CC6105">
        <w:trPr>
          <w:cantSplit/>
          <w:trHeight w:val="341"/>
        </w:trPr>
        <w:tc>
          <w:tcPr>
            <w:tcW w:w="2405" w:type="dxa"/>
            <w:vMerge/>
            <w:shd w:val="clear" w:color="auto" w:fill="auto"/>
          </w:tcPr>
          <w:p w14:paraId="409319EA" w14:textId="77777777" w:rsidR="001F0D64" w:rsidRPr="001F0D64" w:rsidRDefault="001F0D64" w:rsidP="00A5608F">
            <w:pPr>
              <w:rPr>
                <w:rFonts w:ascii="Times New Roman" w:eastAsia="Times New Roman" w:hAnsi="Times New Roman" w:cs="Times New Roman"/>
                <w:sz w:val="24"/>
                <w:szCs w:val="24"/>
                <w:lang w:val="lt-LT"/>
              </w:rPr>
            </w:pPr>
          </w:p>
        </w:tc>
        <w:tc>
          <w:tcPr>
            <w:tcW w:w="9356" w:type="dxa"/>
            <w:shd w:val="clear" w:color="auto" w:fill="auto"/>
          </w:tcPr>
          <w:p w14:paraId="0E80FFC5" w14:textId="4EC0D7D4" w:rsidR="001F0D64" w:rsidRPr="001F0D64" w:rsidRDefault="001F0D64" w:rsidP="00A5608F">
            <w:pPr>
              <w:widowControl w:val="0"/>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 xml:space="preserve">2.4.8. Jaunų žmonių, su kuriais vykdomos veiklos, nukreiptos į individualų darbą, skaičius. </w:t>
            </w:r>
          </w:p>
        </w:tc>
        <w:tc>
          <w:tcPr>
            <w:tcW w:w="3402" w:type="dxa"/>
            <w:shd w:val="clear" w:color="auto" w:fill="auto"/>
          </w:tcPr>
          <w:p w14:paraId="21EA1B31" w14:textId="45E16A53" w:rsidR="001F0D64" w:rsidRPr="001F0D64" w:rsidRDefault="001F0D64" w:rsidP="00A5608F">
            <w:pPr>
              <w:widowControl w:val="0"/>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w:t>
            </w:r>
          </w:p>
        </w:tc>
      </w:tr>
      <w:tr w:rsidR="001F0D64" w:rsidRPr="001F0D64" w14:paraId="7886660F" w14:textId="77777777" w:rsidTr="00CC6105">
        <w:trPr>
          <w:cantSplit/>
          <w:trHeight w:val="350"/>
        </w:trPr>
        <w:tc>
          <w:tcPr>
            <w:tcW w:w="2405" w:type="dxa"/>
            <w:vMerge/>
            <w:shd w:val="clear" w:color="auto" w:fill="auto"/>
          </w:tcPr>
          <w:p w14:paraId="08D92F49" w14:textId="77777777" w:rsidR="001F0D64" w:rsidRPr="001F0D64" w:rsidRDefault="001F0D64" w:rsidP="00A5608F">
            <w:pPr>
              <w:rPr>
                <w:rFonts w:ascii="Times New Roman" w:eastAsia="Times New Roman" w:hAnsi="Times New Roman" w:cs="Times New Roman"/>
                <w:sz w:val="24"/>
                <w:szCs w:val="24"/>
                <w:lang w:val="lt-LT"/>
              </w:rPr>
            </w:pPr>
          </w:p>
        </w:tc>
        <w:tc>
          <w:tcPr>
            <w:tcW w:w="9356" w:type="dxa"/>
            <w:shd w:val="clear" w:color="auto" w:fill="auto"/>
          </w:tcPr>
          <w:p w14:paraId="4FA18CE7" w14:textId="16CF29F1" w:rsidR="001F0D64" w:rsidRPr="001F0D64" w:rsidRDefault="001F0D64" w:rsidP="00A5608F">
            <w:pPr>
              <w:widowControl w:val="0"/>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2.4.9. Jaunimo grupių, su kuriomis vykdomos veiklos, skaičius.</w:t>
            </w:r>
          </w:p>
        </w:tc>
        <w:tc>
          <w:tcPr>
            <w:tcW w:w="3402" w:type="dxa"/>
            <w:shd w:val="clear" w:color="auto" w:fill="auto"/>
          </w:tcPr>
          <w:p w14:paraId="47F40C3D" w14:textId="73B8C6BE" w:rsidR="001F0D64" w:rsidRPr="001F0D64" w:rsidRDefault="001F0D64" w:rsidP="00A5608F">
            <w:pPr>
              <w:widowControl w:val="0"/>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1</w:t>
            </w:r>
          </w:p>
        </w:tc>
      </w:tr>
      <w:tr w:rsidR="001F0D64" w:rsidRPr="001F0D64" w14:paraId="03176747" w14:textId="77777777" w:rsidTr="00CC6105">
        <w:trPr>
          <w:cantSplit/>
          <w:trHeight w:val="350"/>
        </w:trPr>
        <w:tc>
          <w:tcPr>
            <w:tcW w:w="2405" w:type="dxa"/>
            <w:vMerge/>
            <w:shd w:val="clear" w:color="auto" w:fill="auto"/>
          </w:tcPr>
          <w:p w14:paraId="0866E29E" w14:textId="77777777" w:rsidR="001F0D64" w:rsidRPr="001F0D64" w:rsidRDefault="001F0D64" w:rsidP="00A5608F">
            <w:pPr>
              <w:rPr>
                <w:rFonts w:ascii="Times New Roman" w:eastAsia="Times New Roman" w:hAnsi="Times New Roman" w:cs="Times New Roman"/>
                <w:sz w:val="24"/>
                <w:szCs w:val="24"/>
                <w:lang w:val="lt-LT"/>
              </w:rPr>
            </w:pPr>
          </w:p>
        </w:tc>
        <w:tc>
          <w:tcPr>
            <w:tcW w:w="9356" w:type="dxa"/>
            <w:shd w:val="clear" w:color="auto" w:fill="auto"/>
          </w:tcPr>
          <w:p w14:paraId="0BBC38BA" w14:textId="6E788800" w:rsidR="001F0D64" w:rsidRPr="001F0D64" w:rsidRDefault="001F0D64" w:rsidP="00A5608F">
            <w:pPr>
              <w:widowControl w:val="0"/>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2.4.10. Kartu su bendruomene(-ėmis) vykdomų veiklų skaičius.</w:t>
            </w:r>
          </w:p>
        </w:tc>
        <w:tc>
          <w:tcPr>
            <w:tcW w:w="3402" w:type="dxa"/>
            <w:shd w:val="clear" w:color="auto" w:fill="auto"/>
          </w:tcPr>
          <w:p w14:paraId="756A1E40" w14:textId="12AD6A00" w:rsidR="001F0D64" w:rsidRPr="001F0D64" w:rsidRDefault="001F0D64" w:rsidP="00A5608F">
            <w:pPr>
              <w:widowControl w:val="0"/>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w:t>
            </w:r>
          </w:p>
        </w:tc>
      </w:tr>
      <w:bookmarkEnd w:id="0"/>
      <w:tr w:rsidR="001F0D64" w:rsidRPr="001F0D64" w14:paraId="23776F93" w14:textId="77777777" w:rsidTr="00CC6105">
        <w:trPr>
          <w:trHeight w:val="556"/>
        </w:trPr>
        <w:tc>
          <w:tcPr>
            <w:tcW w:w="2405" w:type="dxa"/>
            <w:vMerge w:val="restart"/>
            <w:shd w:val="clear" w:color="auto" w:fill="auto"/>
          </w:tcPr>
          <w:p w14:paraId="2FFD92EF" w14:textId="77777777"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2.5. Vystyti jaunimo informavimo ir konsultavimo paslaugas.</w:t>
            </w:r>
          </w:p>
        </w:tc>
        <w:tc>
          <w:tcPr>
            <w:tcW w:w="9356" w:type="dxa"/>
            <w:shd w:val="clear" w:color="auto" w:fill="auto"/>
          </w:tcPr>
          <w:p w14:paraId="03738C25" w14:textId="446AD945" w:rsidR="001F0D64" w:rsidRPr="001F0D64" w:rsidRDefault="001F0D64" w:rsidP="00A5608F">
            <w:pPr>
              <w:widowControl w:val="0"/>
              <w:spacing w:line="276" w:lineRule="auto"/>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2.5.1. Viešinama informacija apie apskrityje veikiantį jaunimo informavimo ir konsultavimo (toliau - JIK) centrą arba tašką ir (arba) „Žinau viską“ portalą.</w:t>
            </w:r>
          </w:p>
        </w:tc>
        <w:tc>
          <w:tcPr>
            <w:tcW w:w="3402" w:type="dxa"/>
            <w:shd w:val="clear" w:color="auto" w:fill="auto"/>
          </w:tcPr>
          <w:p w14:paraId="1D2805E9" w14:textId="0DED0BB5" w:rsidR="001F0D64" w:rsidRPr="001F0D64" w:rsidRDefault="001F0D64" w:rsidP="00A5608F">
            <w:pPr>
              <w:widowControl w:val="0"/>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rPr>
              <w:t>Informacija viešinama</w:t>
            </w:r>
          </w:p>
        </w:tc>
      </w:tr>
      <w:tr w:rsidR="001F0D64" w:rsidRPr="001F0D64" w14:paraId="78802D70" w14:textId="77777777" w:rsidTr="00CC6105">
        <w:trPr>
          <w:cantSplit/>
          <w:trHeight w:val="800"/>
        </w:trPr>
        <w:tc>
          <w:tcPr>
            <w:tcW w:w="2405" w:type="dxa"/>
            <w:vMerge/>
            <w:shd w:val="clear" w:color="auto" w:fill="auto"/>
          </w:tcPr>
          <w:p w14:paraId="12BE3AFA" w14:textId="77777777"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356" w:type="dxa"/>
            <w:shd w:val="clear" w:color="auto" w:fill="auto"/>
          </w:tcPr>
          <w:p w14:paraId="5DFFD2AA" w14:textId="2AF99988" w:rsidR="001F0D64" w:rsidRPr="001F0D64" w:rsidRDefault="001F0D64" w:rsidP="00A5608F">
            <w:pPr>
              <w:widowControl w:val="0"/>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2.5.2. Jauni žmonės nukreipiami į apskrityje veikiantį jaunimo informavimo ir konsultavimo centrą arba tašką.</w:t>
            </w:r>
          </w:p>
        </w:tc>
        <w:tc>
          <w:tcPr>
            <w:tcW w:w="3402" w:type="dxa"/>
            <w:shd w:val="clear" w:color="auto" w:fill="auto"/>
          </w:tcPr>
          <w:p w14:paraId="072A3000" w14:textId="195BF7EE" w:rsidR="001F0D64" w:rsidRPr="001F0D64" w:rsidRDefault="001F0D64" w:rsidP="00A5608F">
            <w:pPr>
              <w:widowControl w:val="0"/>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rPr>
              <w:t>Jauni žmonės nukreipiami į J</w:t>
            </w:r>
            <w:r>
              <w:rPr>
                <w:rFonts w:ascii="Times New Roman" w:eastAsia="Times New Roman" w:hAnsi="Times New Roman" w:cs="Times New Roman"/>
                <w:sz w:val="24"/>
                <w:szCs w:val="24"/>
              </w:rPr>
              <w:t>aunimo informacijos centrą</w:t>
            </w:r>
          </w:p>
        </w:tc>
      </w:tr>
      <w:tr w:rsidR="00A5608F" w:rsidRPr="001F0D64" w14:paraId="104D16DA" w14:textId="77777777" w:rsidTr="001F0D64">
        <w:trPr>
          <w:trHeight w:val="280"/>
        </w:trPr>
        <w:tc>
          <w:tcPr>
            <w:tcW w:w="15163" w:type="dxa"/>
            <w:gridSpan w:val="3"/>
            <w:shd w:val="clear" w:color="auto" w:fill="auto"/>
          </w:tcPr>
          <w:p w14:paraId="08D9382F" w14:textId="056E7700" w:rsidR="00A5608F" w:rsidRPr="001F0D64" w:rsidRDefault="00A5608F" w:rsidP="00A5608F">
            <w:pPr>
              <w:rPr>
                <w:rFonts w:ascii="Times New Roman" w:eastAsia="Times New Roman" w:hAnsi="Times New Roman" w:cs="Times New Roman"/>
                <w:b/>
                <w:sz w:val="24"/>
                <w:szCs w:val="24"/>
                <w:lang w:val="lt-LT"/>
              </w:rPr>
            </w:pPr>
            <w:r w:rsidRPr="001F0D64">
              <w:rPr>
                <w:rFonts w:ascii="Times New Roman" w:eastAsia="Times New Roman" w:hAnsi="Times New Roman" w:cs="Times New Roman"/>
                <w:b/>
                <w:sz w:val="24"/>
                <w:szCs w:val="24"/>
                <w:lang w:val="lt-LT"/>
              </w:rPr>
              <w:t>3. Jaunimo įgalinimo ir įtraukimo į pilietinę veiklą galimybių kūrimas ir plėtra.</w:t>
            </w:r>
          </w:p>
        </w:tc>
      </w:tr>
      <w:tr w:rsidR="001F0D64" w:rsidRPr="001F0D64" w14:paraId="688D1CD5" w14:textId="77777777" w:rsidTr="00CC6105">
        <w:trPr>
          <w:trHeight w:val="276"/>
        </w:trPr>
        <w:tc>
          <w:tcPr>
            <w:tcW w:w="2405" w:type="dxa"/>
            <w:vMerge w:val="restart"/>
            <w:shd w:val="clear" w:color="auto" w:fill="auto"/>
          </w:tcPr>
          <w:p w14:paraId="78727060" w14:textId="77777777"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 xml:space="preserve">3.1. Skatinti jaunų žmonių aktyvumą ir dalyvavimą jaunimo, jaunimo organizacijų veikloje. </w:t>
            </w:r>
          </w:p>
        </w:tc>
        <w:tc>
          <w:tcPr>
            <w:tcW w:w="9356" w:type="dxa"/>
            <w:shd w:val="clear" w:color="auto" w:fill="auto"/>
          </w:tcPr>
          <w:p w14:paraId="20B5153E" w14:textId="77777777"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3.1.1. Iš Savivaldybės biudžeto lėšų skirto finansavimo nevyriausybinių jaunimo ir nevyriausybinių su jaunimu dirbančių organizacijų bei pagal galimybes neformalių jaunimo grupių jaunimo veikloms (programoms, projektams, iniciatyvoms ir pan.) įgyvendinti, suma.</w:t>
            </w:r>
          </w:p>
        </w:tc>
        <w:tc>
          <w:tcPr>
            <w:tcW w:w="3402" w:type="dxa"/>
            <w:shd w:val="clear" w:color="auto" w:fill="auto"/>
          </w:tcPr>
          <w:p w14:paraId="41FED70E" w14:textId="0F3CA81D"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15 000 Eur</w:t>
            </w:r>
          </w:p>
        </w:tc>
      </w:tr>
      <w:tr w:rsidR="001F0D64" w:rsidRPr="001F0D64" w14:paraId="422C5321" w14:textId="77777777" w:rsidTr="00CC6105">
        <w:trPr>
          <w:trHeight w:val="276"/>
        </w:trPr>
        <w:tc>
          <w:tcPr>
            <w:tcW w:w="2405" w:type="dxa"/>
            <w:vMerge/>
            <w:shd w:val="clear" w:color="auto" w:fill="auto"/>
          </w:tcPr>
          <w:p w14:paraId="0898150A" w14:textId="77777777" w:rsidR="001F0D64" w:rsidRPr="001F0D64" w:rsidRDefault="001F0D64" w:rsidP="00A5608F">
            <w:pPr>
              <w:rPr>
                <w:rFonts w:ascii="Times New Roman" w:eastAsia="Times New Roman" w:hAnsi="Times New Roman" w:cs="Times New Roman"/>
                <w:sz w:val="24"/>
                <w:szCs w:val="24"/>
                <w:lang w:val="lt-LT"/>
              </w:rPr>
            </w:pPr>
          </w:p>
        </w:tc>
        <w:tc>
          <w:tcPr>
            <w:tcW w:w="9356" w:type="dxa"/>
            <w:shd w:val="clear" w:color="auto" w:fill="auto"/>
          </w:tcPr>
          <w:p w14:paraId="3A790195" w14:textId="77777777"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3.1.2. Savivaldybės biudžeto lėšomis finansuotų nevyriausybinių jaunimo ir nevyriausybinių su jaunimu dirbančių organizacijų bei pagal galimybes neformalių jaunimo grupių įgyvendintų jaunimo veiklų (projektų, iniciatyvų ir pan.) skaičius.</w:t>
            </w:r>
          </w:p>
        </w:tc>
        <w:tc>
          <w:tcPr>
            <w:tcW w:w="3402" w:type="dxa"/>
            <w:shd w:val="clear" w:color="auto" w:fill="auto"/>
          </w:tcPr>
          <w:p w14:paraId="29BFE7CC" w14:textId="09E286F2"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8</w:t>
            </w:r>
          </w:p>
        </w:tc>
      </w:tr>
      <w:tr w:rsidR="001F0D64" w:rsidRPr="001F0D64" w14:paraId="4CC95AFD" w14:textId="77777777" w:rsidTr="00CC6105">
        <w:trPr>
          <w:trHeight w:val="276"/>
        </w:trPr>
        <w:tc>
          <w:tcPr>
            <w:tcW w:w="2405" w:type="dxa"/>
            <w:vMerge/>
            <w:shd w:val="clear" w:color="auto" w:fill="auto"/>
          </w:tcPr>
          <w:p w14:paraId="11B06ED2" w14:textId="77777777" w:rsidR="001F0D64" w:rsidRPr="001F0D64" w:rsidRDefault="001F0D64" w:rsidP="00A5608F">
            <w:pPr>
              <w:rPr>
                <w:rFonts w:ascii="Times New Roman" w:eastAsia="Times New Roman" w:hAnsi="Times New Roman" w:cs="Times New Roman"/>
                <w:sz w:val="24"/>
                <w:szCs w:val="24"/>
                <w:lang w:val="lt-LT"/>
              </w:rPr>
            </w:pPr>
          </w:p>
        </w:tc>
        <w:tc>
          <w:tcPr>
            <w:tcW w:w="9356" w:type="dxa"/>
            <w:shd w:val="clear" w:color="auto" w:fill="auto"/>
          </w:tcPr>
          <w:p w14:paraId="419E937E" w14:textId="006CCCC0"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3.1.3. Pagal Departamento rekomendacijas sudarytas ir Departamentui pateiktas Savivaldybėje veikiančių aktyvių jaunimo organizacijų, neformalių jaunimo grupių ir nacionalinių jaunimo organizacijų padalinių sąrašas.</w:t>
            </w:r>
          </w:p>
        </w:tc>
        <w:tc>
          <w:tcPr>
            <w:tcW w:w="3402" w:type="dxa"/>
            <w:shd w:val="clear" w:color="auto" w:fill="auto"/>
          </w:tcPr>
          <w:p w14:paraId="70E2EDCA" w14:textId="1BBDE1E3"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Pateiktas sąrašas</w:t>
            </w:r>
          </w:p>
        </w:tc>
      </w:tr>
      <w:tr w:rsidR="001F0D64" w:rsidRPr="001F0D64" w14:paraId="1B61BDF3" w14:textId="77777777" w:rsidTr="00CC6105">
        <w:trPr>
          <w:trHeight w:val="615"/>
        </w:trPr>
        <w:tc>
          <w:tcPr>
            <w:tcW w:w="2405" w:type="dxa"/>
            <w:vMerge/>
            <w:shd w:val="clear" w:color="auto" w:fill="auto"/>
          </w:tcPr>
          <w:p w14:paraId="66C8D942" w14:textId="77777777" w:rsidR="001F0D64" w:rsidRPr="001F0D64" w:rsidRDefault="001F0D64" w:rsidP="00A5608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356" w:type="dxa"/>
            <w:shd w:val="clear" w:color="auto" w:fill="auto"/>
          </w:tcPr>
          <w:p w14:paraId="3A4F34F4" w14:textId="58FD61A4" w:rsidR="001F0D64" w:rsidRPr="001F0D64" w:rsidRDefault="001F0D64" w:rsidP="00A5608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3.1.4. Savivaldybėje įgyvendinamų ir iš Savivaldybės biudžeto lėšų finansuojamų programų ir projektų, skirtų jaunimo lyderiams ugdyti, jaunimo lyderystės įgūdžiams stiprinti, skaičius.</w:t>
            </w:r>
          </w:p>
        </w:tc>
        <w:tc>
          <w:tcPr>
            <w:tcW w:w="3402" w:type="dxa"/>
            <w:shd w:val="clear" w:color="auto" w:fill="auto"/>
          </w:tcPr>
          <w:p w14:paraId="5F069A7E" w14:textId="73C88084"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w:t>
            </w:r>
          </w:p>
        </w:tc>
      </w:tr>
      <w:tr w:rsidR="001F0D64" w:rsidRPr="001F0D64" w14:paraId="67C465BE" w14:textId="77777777" w:rsidTr="00CC6105">
        <w:trPr>
          <w:trHeight w:val="615"/>
        </w:trPr>
        <w:tc>
          <w:tcPr>
            <w:tcW w:w="2405" w:type="dxa"/>
            <w:vMerge/>
            <w:shd w:val="clear" w:color="auto" w:fill="auto"/>
          </w:tcPr>
          <w:p w14:paraId="7AFAB8F2" w14:textId="77777777"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356" w:type="dxa"/>
            <w:shd w:val="clear" w:color="auto" w:fill="auto"/>
          </w:tcPr>
          <w:p w14:paraId="3C7F5F8C" w14:textId="43161A4B"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3.1.</w:t>
            </w:r>
            <w:r>
              <w:rPr>
                <w:rFonts w:ascii="Times New Roman" w:eastAsia="Times New Roman" w:hAnsi="Times New Roman" w:cs="Times New Roman"/>
                <w:sz w:val="24"/>
                <w:szCs w:val="24"/>
                <w:lang w:val="lt-LT"/>
              </w:rPr>
              <w:t>5</w:t>
            </w:r>
            <w:r w:rsidRPr="001F0D64">
              <w:rPr>
                <w:rFonts w:ascii="Times New Roman" w:eastAsia="Times New Roman" w:hAnsi="Times New Roman" w:cs="Times New Roman"/>
                <w:sz w:val="24"/>
                <w:szCs w:val="24"/>
                <w:lang w:val="lt-LT"/>
              </w:rPr>
              <w:t>. Užtikrinta, kad jaunimo iniciatyvų finansavimo konkurso paraiškų turinio vertinimą atliktų nešališka komisija (ne Savivaldybės Jaunimo reikalų tarybos nariai).</w:t>
            </w:r>
          </w:p>
        </w:tc>
        <w:tc>
          <w:tcPr>
            <w:tcW w:w="3402" w:type="dxa"/>
            <w:shd w:val="clear" w:color="auto" w:fill="auto"/>
          </w:tcPr>
          <w:p w14:paraId="62F4E364" w14:textId="5D44C781"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Užtikrinta nešališka vertinimo komisija</w:t>
            </w:r>
          </w:p>
        </w:tc>
      </w:tr>
      <w:tr w:rsidR="001F0D64" w:rsidRPr="001F0D64" w14:paraId="4C316E33" w14:textId="77777777" w:rsidTr="00CC6105">
        <w:trPr>
          <w:trHeight w:val="615"/>
        </w:trPr>
        <w:tc>
          <w:tcPr>
            <w:tcW w:w="2405" w:type="dxa"/>
            <w:vMerge/>
            <w:shd w:val="clear" w:color="auto" w:fill="auto"/>
          </w:tcPr>
          <w:p w14:paraId="748011DF" w14:textId="77777777"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356" w:type="dxa"/>
            <w:shd w:val="clear" w:color="auto" w:fill="auto"/>
          </w:tcPr>
          <w:p w14:paraId="11841807" w14:textId="2AEC0C9C"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3.1.</w:t>
            </w:r>
            <w:r>
              <w:rPr>
                <w:rFonts w:ascii="Times New Roman" w:eastAsia="Times New Roman" w:hAnsi="Times New Roman" w:cs="Times New Roman"/>
                <w:sz w:val="24"/>
                <w:szCs w:val="24"/>
                <w:lang w:val="lt-LT"/>
              </w:rPr>
              <w:t>6.</w:t>
            </w:r>
            <w:r w:rsidRPr="001F0D64">
              <w:rPr>
                <w:rFonts w:ascii="Times New Roman" w:eastAsia="Times New Roman" w:hAnsi="Times New Roman" w:cs="Times New Roman"/>
                <w:sz w:val="24"/>
                <w:szCs w:val="24"/>
                <w:lang w:val="lt-LT"/>
              </w:rPr>
              <w:t xml:space="preserve"> Užtikrinta, kad Savivaldybės jaunimo reikalų taryba (toliau – SJRT) turėtų galimybę svarstyti bei teikti siūlymus jaunimo iniciatyvų finansavimo konkurso prioritetams.</w:t>
            </w:r>
          </w:p>
        </w:tc>
        <w:tc>
          <w:tcPr>
            <w:tcW w:w="3402" w:type="dxa"/>
            <w:shd w:val="clear" w:color="auto" w:fill="auto"/>
          </w:tcPr>
          <w:p w14:paraId="264BFCE4" w14:textId="54D7FBC9"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Užtikrinta galimybė SJRT teikti siūlymus</w:t>
            </w:r>
          </w:p>
        </w:tc>
      </w:tr>
      <w:tr w:rsidR="001F0D64" w:rsidRPr="001F0D64" w14:paraId="25C2D1E5" w14:textId="77777777" w:rsidTr="00CC6105">
        <w:trPr>
          <w:trHeight w:val="615"/>
        </w:trPr>
        <w:tc>
          <w:tcPr>
            <w:tcW w:w="2405" w:type="dxa"/>
            <w:vMerge/>
            <w:shd w:val="clear" w:color="auto" w:fill="auto"/>
          </w:tcPr>
          <w:p w14:paraId="1F5D7D49" w14:textId="77777777"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356" w:type="dxa"/>
            <w:shd w:val="clear" w:color="auto" w:fill="auto"/>
          </w:tcPr>
          <w:p w14:paraId="5FFB89AA" w14:textId="4430D019"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3.1.</w:t>
            </w:r>
            <w:r>
              <w:rPr>
                <w:rFonts w:ascii="Times New Roman" w:eastAsia="Times New Roman" w:hAnsi="Times New Roman" w:cs="Times New Roman"/>
                <w:sz w:val="24"/>
                <w:szCs w:val="24"/>
                <w:lang w:val="lt-LT"/>
              </w:rPr>
              <w:t>7</w:t>
            </w:r>
            <w:r w:rsidRPr="001F0D64">
              <w:rPr>
                <w:rFonts w:ascii="Times New Roman" w:eastAsia="Times New Roman" w:hAnsi="Times New Roman" w:cs="Times New Roman"/>
                <w:sz w:val="24"/>
                <w:szCs w:val="24"/>
                <w:lang w:val="lt-LT"/>
              </w:rPr>
              <w:t>. Užtikrinama finansuotų jaunimo iniciatyvų konkurso projektų įgyvendinimo stebėsena ir vizitavimas.</w:t>
            </w:r>
          </w:p>
        </w:tc>
        <w:tc>
          <w:tcPr>
            <w:tcW w:w="3402" w:type="dxa"/>
            <w:shd w:val="clear" w:color="auto" w:fill="auto"/>
          </w:tcPr>
          <w:p w14:paraId="74F63E59" w14:textId="1FAC29BF"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Užtikrinta galimybė stebėti ir vizituoti įgyvend</w:t>
            </w:r>
            <w:r>
              <w:rPr>
                <w:rFonts w:ascii="Times New Roman" w:eastAsia="Times New Roman" w:hAnsi="Times New Roman" w:cs="Times New Roman"/>
                <w:sz w:val="24"/>
                <w:szCs w:val="24"/>
                <w:lang w:val="lt-LT"/>
              </w:rPr>
              <w:t>i</w:t>
            </w:r>
            <w:r w:rsidRPr="001F0D64">
              <w:rPr>
                <w:rFonts w:ascii="Times New Roman" w:eastAsia="Times New Roman" w:hAnsi="Times New Roman" w:cs="Times New Roman"/>
                <w:sz w:val="24"/>
                <w:szCs w:val="24"/>
                <w:lang w:val="lt-LT"/>
              </w:rPr>
              <w:t>namus projektus</w:t>
            </w:r>
          </w:p>
        </w:tc>
      </w:tr>
      <w:tr w:rsidR="001F0D64" w:rsidRPr="001F0D64" w14:paraId="3F3E3B21" w14:textId="77777777" w:rsidTr="00CC6105">
        <w:trPr>
          <w:trHeight w:val="280"/>
        </w:trPr>
        <w:tc>
          <w:tcPr>
            <w:tcW w:w="2405" w:type="dxa"/>
            <w:vMerge w:val="restart"/>
            <w:shd w:val="clear" w:color="auto" w:fill="auto"/>
          </w:tcPr>
          <w:p w14:paraId="786C317E" w14:textId="77777777"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lastRenderedPageBreak/>
              <w:t>3.2. Užtikrinti jaunų žmonių interesų atstovavimą, sprendžiant Savivaldybės jaunimo politikos klausimus.</w:t>
            </w:r>
          </w:p>
        </w:tc>
        <w:tc>
          <w:tcPr>
            <w:tcW w:w="9356" w:type="dxa"/>
            <w:shd w:val="clear" w:color="auto" w:fill="auto"/>
          </w:tcPr>
          <w:p w14:paraId="2BA8D173" w14:textId="77777777"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3.2.1. Komisijų ir / ar darbo grupių, į kurių veiklą įtraukti Savivaldybės jaunimo organizacijų tarybos ir / arba Savivaldybės jaunimo reikalų tarybos jaunimo atstovai, skaičius.</w:t>
            </w:r>
          </w:p>
        </w:tc>
        <w:tc>
          <w:tcPr>
            <w:tcW w:w="3402" w:type="dxa"/>
            <w:shd w:val="clear" w:color="auto" w:fill="auto"/>
          </w:tcPr>
          <w:p w14:paraId="4431A2C5" w14:textId="458615B6"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9</w:t>
            </w:r>
          </w:p>
        </w:tc>
      </w:tr>
      <w:tr w:rsidR="001F0D64" w:rsidRPr="001F0D64" w14:paraId="297066F5" w14:textId="77777777" w:rsidTr="00CC6105">
        <w:trPr>
          <w:trHeight w:val="280"/>
        </w:trPr>
        <w:tc>
          <w:tcPr>
            <w:tcW w:w="2405" w:type="dxa"/>
            <w:vMerge/>
            <w:shd w:val="clear" w:color="auto" w:fill="auto"/>
          </w:tcPr>
          <w:p w14:paraId="516F397A" w14:textId="77777777" w:rsidR="001F0D64" w:rsidRPr="001F0D64" w:rsidRDefault="001F0D64" w:rsidP="00A5608F">
            <w:pPr>
              <w:rPr>
                <w:rFonts w:ascii="Times New Roman" w:eastAsia="Times New Roman" w:hAnsi="Times New Roman" w:cs="Times New Roman"/>
                <w:sz w:val="24"/>
                <w:szCs w:val="24"/>
                <w:lang w:val="lt-LT"/>
              </w:rPr>
            </w:pPr>
          </w:p>
        </w:tc>
        <w:tc>
          <w:tcPr>
            <w:tcW w:w="9356" w:type="dxa"/>
            <w:shd w:val="clear" w:color="auto" w:fill="auto"/>
          </w:tcPr>
          <w:p w14:paraId="2BD0CF4C" w14:textId="77777777"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3.2.2. Savivaldybės jaunimo organizacijų tarybos ir / arba Savivaldybės jaunimo reikalų tarybos jaunimo atstovų, kurie įtraukti į Savivaldybės komisijų, darbo grupių veiklą, skaičius.</w:t>
            </w:r>
          </w:p>
        </w:tc>
        <w:tc>
          <w:tcPr>
            <w:tcW w:w="3402" w:type="dxa"/>
            <w:shd w:val="clear" w:color="auto" w:fill="auto"/>
          </w:tcPr>
          <w:p w14:paraId="09FF7D23" w14:textId="2A2A6C87"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8</w:t>
            </w:r>
          </w:p>
        </w:tc>
      </w:tr>
      <w:tr w:rsidR="001F0D64" w:rsidRPr="001F0D64" w14:paraId="35FCDBBB" w14:textId="77777777" w:rsidTr="00CC6105">
        <w:trPr>
          <w:trHeight w:val="280"/>
        </w:trPr>
        <w:tc>
          <w:tcPr>
            <w:tcW w:w="2405" w:type="dxa"/>
            <w:vMerge/>
            <w:shd w:val="clear" w:color="auto" w:fill="auto"/>
          </w:tcPr>
          <w:p w14:paraId="0829ECCC" w14:textId="77777777" w:rsidR="001F0D64" w:rsidRPr="001F0D64" w:rsidRDefault="001F0D64" w:rsidP="00A5608F">
            <w:pPr>
              <w:rPr>
                <w:rFonts w:ascii="Times New Roman" w:eastAsia="Times New Roman" w:hAnsi="Times New Roman" w:cs="Times New Roman"/>
                <w:sz w:val="24"/>
                <w:szCs w:val="24"/>
                <w:lang w:val="lt-LT"/>
              </w:rPr>
            </w:pPr>
          </w:p>
        </w:tc>
        <w:tc>
          <w:tcPr>
            <w:tcW w:w="9356" w:type="dxa"/>
            <w:shd w:val="clear" w:color="auto" w:fill="auto"/>
          </w:tcPr>
          <w:p w14:paraId="561D2AB7" w14:textId="2F5176F8"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3.2.</w:t>
            </w:r>
            <w:r>
              <w:rPr>
                <w:rFonts w:ascii="Times New Roman" w:eastAsia="Times New Roman" w:hAnsi="Times New Roman" w:cs="Times New Roman"/>
                <w:sz w:val="24"/>
                <w:szCs w:val="24"/>
                <w:lang w:val="lt-LT"/>
              </w:rPr>
              <w:t>3</w:t>
            </w:r>
            <w:r w:rsidRPr="001F0D64">
              <w:rPr>
                <w:rFonts w:ascii="Times New Roman" w:eastAsia="Times New Roman" w:hAnsi="Times New Roman" w:cs="Times New Roman"/>
                <w:sz w:val="24"/>
                <w:szCs w:val="24"/>
                <w:lang w:val="lt-LT"/>
              </w:rPr>
              <w:t xml:space="preserve">.  </w:t>
            </w:r>
            <w:r w:rsidRPr="001F0D64">
              <w:rPr>
                <w:rFonts w:ascii="Times New Roman" w:eastAsia="Times New Roman" w:hAnsi="Times New Roman" w:cs="Times New Roman"/>
                <w:sz w:val="24"/>
                <w:szCs w:val="24"/>
                <w:highlight w:val="white"/>
                <w:lang w:val="lt-LT"/>
              </w:rPr>
              <w:t xml:space="preserve">Įvertinta, ar į Savivaldybės teritorijoje veikiančios vietos veiklos grupės </w:t>
            </w:r>
            <w:r w:rsidRPr="001F0D64">
              <w:rPr>
                <w:rFonts w:ascii="Times New Roman" w:eastAsia="Times New Roman" w:hAnsi="Times New Roman" w:cs="Times New Roman"/>
                <w:sz w:val="24"/>
                <w:szCs w:val="24"/>
                <w:lang w:val="lt-LT"/>
              </w:rPr>
              <w:t xml:space="preserve">(toliau - VVG) ir (arba) kaimiškų vietovių vietos veiklos grupės </w:t>
            </w:r>
            <w:r w:rsidRPr="001F0D64">
              <w:rPr>
                <w:rFonts w:ascii="Times New Roman" w:eastAsia="Times New Roman" w:hAnsi="Times New Roman" w:cs="Times New Roman"/>
                <w:sz w:val="24"/>
                <w:szCs w:val="24"/>
                <w:highlight w:val="white"/>
                <w:lang w:val="lt-LT"/>
              </w:rPr>
              <w:t>valdybą yra įtraukti jaunimo atstovai ir susipažinta, kokia tvarka jie yra deleguojami ir tampa vietos veiklos grupės valdybos nariais.</w:t>
            </w:r>
          </w:p>
        </w:tc>
        <w:tc>
          <w:tcPr>
            <w:tcW w:w="3402" w:type="dxa"/>
            <w:shd w:val="clear" w:color="auto" w:fill="auto"/>
          </w:tcPr>
          <w:p w14:paraId="6F9EB118" w14:textId="400DF55C"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Įvertinta ir susipažinta.</w:t>
            </w:r>
          </w:p>
        </w:tc>
      </w:tr>
      <w:tr w:rsidR="001F0D64" w:rsidRPr="001F0D64" w14:paraId="67D19284" w14:textId="77777777" w:rsidTr="00CC6105">
        <w:trPr>
          <w:trHeight w:val="280"/>
        </w:trPr>
        <w:tc>
          <w:tcPr>
            <w:tcW w:w="2405" w:type="dxa"/>
            <w:vMerge w:val="restart"/>
            <w:shd w:val="clear" w:color="auto" w:fill="auto"/>
          </w:tcPr>
          <w:p w14:paraId="1E05C497" w14:textId="77777777"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3.3. Užtikrinti efektyvų Savivaldybės jaunimo reikalų tarybos darbą.</w:t>
            </w:r>
          </w:p>
        </w:tc>
        <w:tc>
          <w:tcPr>
            <w:tcW w:w="9356" w:type="dxa"/>
            <w:shd w:val="clear" w:color="auto" w:fill="auto"/>
          </w:tcPr>
          <w:p w14:paraId="46B5EA23" w14:textId="03AB343A"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3.3.1. Užtikrintas Savivaldybės jaunimo reikalų tarybos veiklos planavimas ir viešinimas: rengiami metiniai veiklos planai, posėdžių protokolai, veiklos ataskaitos, viešinama internete.</w:t>
            </w:r>
          </w:p>
        </w:tc>
        <w:tc>
          <w:tcPr>
            <w:tcW w:w="3402" w:type="dxa"/>
            <w:shd w:val="clear" w:color="auto" w:fill="auto"/>
          </w:tcPr>
          <w:p w14:paraId="06FE60BB" w14:textId="100F2D1C"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rPr>
              <w:t>SJRT veikla planuojama ir viešinama</w:t>
            </w:r>
          </w:p>
        </w:tc>
      </w:tr>
      <w:tr w:rsidR="001F0D64" w:rsidRPr="001F0D64" w14:paraId="319AFF62" w14:textId="77777777" w:rsidTr="00CC6105">
        <w:trPr>
          <w:trHeight w:val="317"/>
        </w:trPr>
        <w:tc>
          <w:tcPr>
            <w:tcW w:w="2405" w:type="dxa"/>
            <w:vMerge/>
            <w:shd w:val="clear" w:color="auto" w:fill="auto"/>
          </w:tcPr>
          <w:p w14:paraId="6DEEAEB6" w14:textId="77777777" w:rsidR="001F0D64" w:rsidRPr="001F0D64" w:rsidRDefault="001F0D64" w:rsidP="00A5608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356" w:type="dxa"/>
            <w:shd w:val="clear" w:color="auto" w:fill="auto"/>
          </w:tcPr>
          <w:p w14:paraId="4B3D7012" w14:textId="049DD85B"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3.3.2. Savivaldybių jaunimo reikalų tarybų veiklos organizavimas yra įvertintas pagal</w:t>
            </w:r>
            <w:r w:rsidRPr="001F0D64">
              <w:rPr>
                <w:rFonts w:ascii="Times New Roman" w:eastAsia="Times New Roman" w:hAnsi="Times New Roman" w:cs="Times New Roman"/>
                <w:color w:val="222222"/>
                <w:sz w:val="24"/>
                <w:szCs w:val="24"/>
                <w:lang w:val="lt-LT"/>
              </w:rPr>
              <w:t xml:space="preserve"> Savivaldybių jaunimo reikalų tarybų vertinimo kriterijus pagal Departamento rekomendacijas d</w:t>
            </w:r>
            <w:r w:rsidRPr="001F0D64">
              <w:rPr>
                <w:rFonts w:ascii="Times New Roman" w:eastAsia="Times New Roman" w:hAnsi="Times New Roman" w:cs="Times New Roman"/>
                <w:sz w:val="24"/>
                <w:szCs w:val="24"/>
                <w:lang w:val="lt-LT"/>
              </w:rPr>
              <w:t xml:space="preserve">ėl </w:t>
            </w:r>
            <w:r w:rsidRPr="001F0D64">
              <w:rPr>
                <w:rFonts w:ascii="Times New Roman" w:eastAsia="Times New Roman" w:hAnsi="Times New Roman" w:cs="Times New Roman"/>
                <w:color w:val="222222"/>
                <w:sz w:val="24"/>
                <w:szCs w:val="24"/>
                <w:lang w:val="lt-LT"/>
              </w:rPr>
              <w:t xml:space="preserve"> </w:t>
            </w:r>
            <w:r w:rsidRPr="001F0D64">
              <w:rPr>
                <w:rFonts w:ascii="Times New Roman" w:eastAsia="Times New Roman" w:hAnsi="Times New Roman" w:cs="Times New Roman"/>
                <w:sz w:val="24"/>
                <w:szCs w:val="24"/>
                <w:lang w:val="lt-LT"/>
              </w:rPr>
              <w:t>Savivaldybių jaunimo reikalų tarybų veiklos organizavimo ir vertinimo</w:t>
            </w:r>
            <w:r w:rsidRPr="001F0D64">
              <w:rPr>
                <w:rFonts w:ascii="Times New Roman" w:eastAsia="Times New Roman" w:hAnsi="Times New Roman" w:cs="Times New Roman"/>
                <w:color w:val="222222"/>
                <w:sz w:val="24"/>
                <w:szCs w:val="24"/>
                <w:lang w:val="lt-LT"/>
              </w:rPr>
              <w:t>, o vertinimo rezultatai pateikti Departamentui.</w:t>
            </w:r>
          </w:p>
        </w:tc>
        <w:tc>
          <w:tcPr>
            <w:tcW w:w="3402" w:type="dxa"/>
            <w:shd w:val="clear" w:color="auto" w:fill="auto"/>
          </w:tcPr>
          <w:p w14:paraId="3EF75595" w14:textId="31C588E2"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SJRT atitinka rekomendacijas</w:t>
            </w:r>
          </w:p>
        </w:tc>
      </w:tr>
      <w:tr w:rsidR="001F0D64" w:rsidRPr="001F0D64" w14:paraId="661CDE56" w14:textId="77777777" w:rsidTr="00CC6105">
        <w:trPr>
          <w:trHeight w:val="317"/>
        </w:trPr>
        <w:tc>
          <w:tcPr>
            <w:tcW w:w="2405" w:type="dxa"/>
            <w:vMerge/>
            <w:shd w:val="clear" w:color="auto" w:fill="auto"/>
          </w:tcPr>
          <w:p w14:paraId="22442CAB" w14:textId="77777777"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356" w:type="dxa"/>
            <w:shd w:val="clear" w:color="auto" w:fill="auto"/>
          </w:tcPr>
          <w:p w14:paraId="3A4D1C45" w14:textId="2AFA452B"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3.3.3. Savivaldybės jaunimo reikalų tarybos pateiktų pasiūlymų Savivaldybės tarybai, administracijai dėl rengiamų teisės aktų projektų, susijusių su jaunimo politikos klausimais, skaičius.</w:t>
            </w:r>
          </w:p>
        </w:tc>
        <w:tc>
          <w:tcPr>
            <w:tcW w:w="3402" w:type="dxa"/>
            <w:shd w:val="clear" w:color="auto" w:fill="auto"/>
          </w:tcPr>
          <w:p w14:paraId="7A60940E" w14:textId="4CDED1C9"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3</w:t>
            </w:r>
          </w:p>
        </w:tc>
      </w:tr>
      <w:tr w:rsidR="001F0D64" w:rsidRPr="001F0D64" w14:paraId="0B6B898B" w14:textId="77777777" w:rsidTr="00CC6105">
        <w:trPr>
          <w:trHeight w:val="317"/>
        </w:trPr>
        <w:tc>
          <w:tcPr>
            <w:tcW w:w="2405" w:type="dxa"/>
            <w:vMerge/>
            <w:shd w:val="clear" w:color="auto" w:fill="auto"/>
          </w:tcPr>
          <w:p w14:paraId="7C8A6FD1" w14:textId="77777777"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356" w:type="dxa"/>
            <w:shd w:val="clear" w:color="auto" w:fill="auto"/>
          </w:tcPr>
          <w:p w14:paraId="5A102AC6" w14:textId="4CE7AA36"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3.3.4. Savivaldybės jaunimo reikalų tarybos pateiktų pasiūlymų (rekomendacijų) dėl jaunimo politikos įgyvendinimo priemonių įtraukimo į Savivaldybės ilgalaikius (arba vidutinės trukmės) strateginio planavimo dokumentus skaičius.</w:t>
            </w:r>
          </w:p>
        </w:tc>
        <w:tc>
          <w:tcPr>
            <w:tcW w:w="3402" w:type="dxa"/>
            <w:shd w:val="clear" w:color="auto" w:fill="auto"/>
          </w:tcPr>
          <w:p w14:paraId="471BAA92" w14:textId="1B22E27D"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1</w:t>
            </w:r>
          </w:p>
        </w:tc>
      </w:tr>
      <w:tr w:rsidR="001F0D64" w:rsidRPr="001F0D64" w14:paraId="50DBA519" w14:textId="77777777" w:rsidTr="00CC6105">
        <w:trPr>
          <w:cantSplit/>
          <w:trHeight w:val="482"/>
        </w:trPr>
        <w:tc>
          <w:tcPr>
            <w:tcW w:w="2405" w:type="dxa"/>
            <w:vMerge/>
            <w:shd w:val="clear" w:color="auto" w:fill="auto"/>
          </w:tcPr>
          <w:p w14:paraId="7C2402DD" w14:textId="77777777" w:rsidR="001F0D64" w:rsidRPr="001F0D64" w:rsidRDefault="001F0D64" w:rsidP="00A5608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356" w:type="dxa"/>
            <w:shd w:val="clear" w:color="auto" w:fill="auto"/>
          </w:tcPr>
          <w:p w14:paraId="5F44E2E2" w14:textId="31BE38AB"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rPr>
              <w:t>3.3.5. Mokymų ir / arba individualių konsultacijų, kuriose dalyvavo Savivaldybės jaunimo reikalų tarybos nariai, skaičius.</w:t>
            </w:r>
          </w:p>
        </w:tc>
        <w:tc>
          <w:tcPr>
            <w:tcW w:w="3402" w:type="dxa"/>
            <w:shd w:val="clear" w:color="auto" w:fill="auto"/>
          </w:tcPr>
          <w:p w14:paraId="3131717D" w14:textId="51597FC6"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1</w:t>
            </w:r>
          </w:p>
        </w:tc>
      </w:tr>
      <w:tr w:rsidR="00A5608F" w:rsidRPr="001F0D64" w14:paraId="695ACD51" w14:textId="77777777" w:rsidTr="001F0D64">
        <w:trPr>
          <w:trHeight w:val="300"/>
        </w:trPr>
        <w:tc>
          <w:tcPr>
            <w:tcW w:w="15163" w:type="dxa"/>
            <w:gridSpan w:val="3"/>
            <w:shd w:val="clear" w:color="auto" w:fill="auto"/>
          </w:tcPr>
          <w:p w14:paraId="4D12E7FE" w14:textId="0F42EEF3" w:rsidR="00A5608F" w:rsidRPr="001F0D64" w:rsidRDefault="00A5608F"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KITOS VEIKLOS SRITYS</w:t>
            </w:r>
          </w:p>
        </w:tc>
      </w:tr>
      <w:tr w:rsidR="00A5608F" w:rsidRPr="001F0D64" w14:paraId="680377FF" w14:textId="77777777" w:rsidTr="001F0D64">
        <w:trPr>
          <w:trHeight w:val="300"/>
        </w:trPr>
        <w:tc>
          <w:tcPr>
            <w:tcW w:w="15163" w:type="dxa"/>
            <w:gridSpan w:val="3"/>
            <w:shd w:val="clear" w:color="auto" w:fill="auto"/>
          </w:tcPr>
          <w:p w14:paraId="07587815" w14:textId="1C14DF23" w:rsidR="00A5608F" w:rsidRPr="001F0D64" w:rsidRDefault="00A5608F" w:rsidP="00A5608F">
            <w:pPr>
              <w:jc w:val="both"/>
              <w:rPr>
                <w:rFonts w:ascii="Times New Roman" w:eastAsia="Times New Roman" w:hAnsi="Times New Roman" w:cs="Times New Roman"/>
                <w:b/>
                <w:sz w:val="24"/>
                <w:szCs w:val="24"/>
                <w:lang w:val="lt-LT"/>
              </w:rPr>
            </w:pPr>
            <w:r w:rsidRPr="001F0D64">
              <w:rPr>
                <w:rFonts w:ascii="Times New Roman" w:eastAsia="Times New Roman" w:hAnsi="Times New Roman" w:cs="Times New Roman"/>
                <w:b/>
                <w:sz w:val="24"/>
                <w:szCs w:val="24"/>
                <w:lang w:val="lt-LT"/>
              </w:rPr>
              <w:t>4. Tarpžinybinio ir tarpsektorinio bendradarbiavimo stiprinimas.</w:t>
            </w:r>
          </w:p>
        </w:tc>
      </w:tr>
      <w:tr w:rsidR="001F0D64" w:rsidRPr="001F0D64" w14:paraId="72DB9C5C" w14:textId="77777777" w:rsidTr="00CC6105">
        <w:trPr>
          <w:cantSplit/>
          <w:trHeight w:val="834"/>
        </w:trPr>
        <w:tc>
          <w:tcPr>
            <w:tcW w:w="2405" w:type="dxa"/>
            <w:vMerge w:val="restart"/>
            <w:shd w:val="clear" w:color="auto" w:fill="auto"/>
          </w:tcPr>
          <w:p w14:paraId="09D8C1EF" w14:textId="15D5A86D" w:rsidR="001F0D64" w:rsidRPr="001F0D64" w:rsidRDefault="001F0D64" w:rsidP="005D640D">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4.1. Skatinti tarpžinybinį ir tarpsektorinį bendradarbiavimą.</w:t>
            </w:r>
          </w:p>
        </w:tc>
        <w:tc>
          <w:tcPr>
            <w:tcW w:w="9356" w:type="dxa"/>
            <w:shd w:val="clear" w:color="auto" w:fill="auto"/>
          </w:tcPr>
          <w:p w14:paraId="6FA69C86" w14:textId="0ED91E22" w:rsidR="001F0D64" w:rsidRPr="001F0D64" w:rsidRDefault="001F0D64" w:rsidP="00DE4F4F">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 xml:space="preserve">4.1.1. Savivaldybėje įgyvendinamos priemonės, mažinančios COVID-19 pandemijos sukeltas pasekmes jaunimui, jaunimo veikloms ir jaunimo politikos įgyvendinimui. </w:t>
            </w:r>
            <w:r w:rsidRPr="001F0D64">
              <w:t xml:space="preserve"> </w:t>
            </w:r>
            <w:r w:rsidRPr="001F0D64">
              <w:rPr>
                <w:rFonts w:ascii="Times New Roman" w:eastAsia="Times New Roman" w:hAnsi="Times New Roman" w:cs="Times New Roman"/>
                <w:sz w:val="24"/>
                <w:szCs w:val="24"/>
                <w:lang w:val="lt-LT"/>
              </w:rPr>
              <w:t>Grupiniai ir individualūs užsiėmimai. Ankstyvosios intervencijos programa. Darbo paieškos išmokos. Savarankiško užimtumo rėmimo programa. Metodinio palaikymo priemonė. Individualus jaunų šeimų konsultavimas (kompleksinės paslaugos šeimai Utenos rajone). Utenos moterų centras teikiama teisinė pagalba, tarpininkavimo su kitomis įstaigomis, soc. darbo konsultavimo paslaugos. Nepilnamečių ir jaunų tėvų konsultavimo paslauga.</w:t>
            </w:r>
          </w:p>
        </w:tc>
        <w:tc>
          <w:tcPr>
            <w:tcW w:w="3402" w:type="dxa"/>
            <w:shd w:val="clear" w:color="auto" w:fill="auto"/>
          </w:tcPr>
          <w:p w14:paraId="699E2418" w14:textId="07A5D6B2" w:rsidR="001F0D64" w:rsidRPr="001F0D64" w:rsidRDefault="001F0D64" w:rsidP="00435162">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Priemonės įgyvendinamos</w:t>
            </w:r>
          </w:p>
        </w:tc>
      </w:tr>
      <w:tr w:rsidR="001F0D64" w:rsidRPr="001F0D64" w14:paraId="21813E91" w14:textId="77777777" w:rsidTr="00CC6105">
        <w:trPr>
          <w:cantSplit/>
          <w:trHeight w:val="890"/>
        </w:trPr>
        <w:tc>
          <w:tcPr>
            <w:tcW w:w="2405" w:type="dxa"/>
            <w:vMerge/>
            <w:shd w:val="clear" w:color="auto" w:fill="auto"/>
          </w:tcPr>
          <w:p w14:paraId="2F46DA72" w14:textId="77777777" w:rsidR="001F0D64" w:rsidRPr="001F0D64" w:rsidRDefault="001F0D64" w:rsidP="00A5608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356" w:type="dxa"/>
            <w:shd w:val="clear" w:color="auto" w:fill="auto"/>
          </w:tcPr>
          <w:p w14:paraId="1E532AC7" w14:textId="77777777" w:rsidR="001F0D64" w:rsidRDefault="001F0D64" w:rsidP="00A5608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bookmarkStart w:id="1" w:name="_1fob9te" w:colFirst="0" w:colLast="0"/>
            <w:bookmarkEnd w:id="1"/>
            <w:r w:rsidRPr="001F0D64">
              <w:rPr>
                <w:rFonts w:ascii="Times New Roman" w:eastAsia="Times New Roman" w:hAnsi="Times New Roman" w:cs="Times New Roman"/>
                <w:sz w:val="24"/>
                <w:szCs w:val="24"/>
                <w:lang w:val="lt-LT"/>
              </w:rPr>
              <w:t>4.1.2. Parengtas ir patvirtintas jaunimo politikos įgyvendinimo priemonių planas. Jaunimo politikos įgyvendinimo priemonių plano uždaviniai, priemonės ir vertinimo kriterijai integruoti į Savivaldybės trimetį strateginį veiklos planą.</w:t>
            </w:r>
          </w:p>
          <w:p w14:paraId="79AD5029" w14:textId="4664A678" w:rsidR="00CC6105" w:rsidRPr="001F0D64" w:rsidRDefault="00CC6105" w:rsidP="00A5608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3402" w:type="dxa"/>
            <w:shd w:val="clear" w:color="auto" w:fill="auto"/>
          </w:tcPr>
          <w:p w14:paraId="76DD43DC" w14:textId="245FD8A5"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rPr>
              <w:t>Įgyvendinama Jaunimo politikos  2018-2024 m. strategija</w:t>
            </w:r>
          </w:p>
        </w:tc>
      </w:tr>
      <w:tr w:rsidR="001F0D64" w:rsidRPr="001F0D64" w14:paraId="00D677A5" w14:textId="77777777" w:rsidTr="00CC6105">
        <w:trPr>
          <w:cantSplit/>
          <w:trHeight w:val="350"/>
        </w:trPr>
        <w:tc>
          <w:tcPr>
            <w:tcW w:w="2405" w:type="dxa"/>
            <w:vMerge/>
            <w:shd w:val="clear" w:color="auto" w:fill="auto"/>
          </w:tcPr>
          <w:p w14:paraId="67D97212" w14:textId="77777777"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356" w:type="dxa"/>
            <w:shd w:val="clear" w:color="auto" w:fill="auto"/>
          </w:tcPr>
          <w:p w14:paraId="61C39E02" w14:textId="2AEAFC7A"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color w:val="000000"/>
                <w:sz w:val="24"/>
                <w:szCs w:val="24"/>
                <w:highlight w:val="white"/>
                <w:lang w:val="lt-LT"/>
              </w:rPr>
              <w:t>4.1.</w:t>
            </w:r>
            <w:r>
              <w:rPr>
                <w:rFonts w:ascii="Times New Roman" w:eastAsia="Times New Roman" w:hAnsi="Times New Roman" w:cs="Times New Roman"/>
                <w:color w:val="000000"/>
                <w:sz w:val="24"/>
                <w:szCs w:val="24"/>
                <w:highlight w:val="white"/>
                <w:lang w:val="lt-LT"/>
              </w:rPr>
              <w:t>3</w:t>
            </w:r>
            <w:r w:rsidRPr="001F0D64">
              <w:rPr>
                <w:rFonts w:ascii="Times New Roman" w:eastAsia="Times New Roman" w:hAnsi="Times New Roman" w:cs="Times New Roman"/>
                <w:color w:val="000000"/>
                <w:sz w:val="24"/>
                <w:szCs w:val="24"/>
                <w:highlight w:val="white"/>
                <w:lang w:val="lt-LT"/>
              </w:rPr>
              <w:t>. Skatinimas saugios emocinės aplinkos mokykloje kūrimas</w:t>
            </w:r>
            <w:r w:rsidRPr="001F0D64">
              <w:rPr>
                <w:rFonts w:ascii="Times New Roman" w:eastAsia="Times New Roman" w:hAnsi="Times New Roman" w:cs="Times New Roman"/>
                <w:color w:val="000000"/>
                <w:sz w:val="24"/>
                <w:szCs w:val="24"/>
                <w:lang w:val="lt-LT"/>
              </w:rPr>
              <w:t xml:space="preserve"> (pavyzdžiui, vykdomos programos ir projektai, skirti patyčių, savižudybių prevencijai ir intervencijai).</w:t>
            </w:r>
          </w:p>
        </w:tc>
        <w:tc>
          <w:tcPr>
            <w:tcW w:w="3402" w:type="dxa"/>
            <w:shd w:val="clear" w:color="auto" w:fill="auto"/>
          </w:tcPr>
          <w:p w14:paraId="23771DE9" w14:textId="77777777"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rPr>
            </w:pPr>
            <w:r w:rsidRPr="001F0D64">
              <w:rPr>
                <w:rFonts w:ascii="Times New Roman" w:eastAsia="Times New Roman" w:hAnsi="Times New Roman" w:cs="Times New Roman"/>
                <w:sz w:val="24"/>
                <w:szCs w:val="24"/>
              </w:rPr>
              <w:t>Mokyklose vykdomos patyčių prevencijos programos.</w:t>
            </w:r>
          </w:p>
          <w:p w14:paraId="767EFDAB" w14:textId="002A1CB8"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rPr>
              <w:t>Kompleksinės paslaugos šeimoms teikiamos bendruomeniniuose šeimos namuose Utenoje.</w:t>
            </w:r>
          </w:p>
        </w:tc>
      </w:tr>
      <w:tr w:rsidR="00A5608F" w:rsidRPr="001F0D64" w14:paraId="0244DBB1" w14:textId="77777777" w:rsidTr="001F0D64">
        <w:trPr>
          <w:trHeight w:val="300"/>
        </w:trPr>
        <w:tc>
          <w:tcPr>
            <w:tcW w:w="15163" w:type="dxa"/>
            <w:gridSpan w:val="3"/>
            <w:shd w:val="clear" w:color="auto" w:fill="auto"/>
          </w:tcPr>
          <w:p w14:paraId="67214444" w14:textId="378159A6" w:rsidR="00A5608F" w:rsidRPr="001F0D64" w:rsidRDefault="00A5608F" w:rsidP="00A5608F">
            <w:pPr>
              <w:rPr>
                <w:rFonts w:ascii="Times New Roman" w:eastAsia="Times New Roman" w:hAnsi="Times New Roman" w:cs="Times New Roman"/>
                <w:b/>
                <w:sz w:val="24"/>
                <w:szCs w:val="24"/>
                <w:lang w:val="lt-LT"/>
              </w:rPr>
            </w:pPr>
            <w:r w:rsidRPr="001F0D64">
              <w:rPr>
                <w:rFonts w:ascii="Times New Roman" w:eastAsia="Times New Roman" w:hAnsi="Times New Roman" w:cs="Times New Roman"/>
                <w:b/>
                <w:sz w:val="24"/>
                <w:szCs w:val="24"/>
                <w:lang w:val="lt-LT"/>
              </w:rPr>
              <w:t>5. Faktais ir žiniomis grįstos jaunimo politikos įgyvendinimas.</w:t>
            </w:r>
          </w:p>
        </w:tc>
      </w:tr>
      <w:tr w:rsidR="001F0D64" w:rsidRPr="001F0D64" w14:paraId="7C9DBE26" w14:textId="77777777" w:rsidTr="00CC6105">
        <w:trPr>
          <w:trHeight w:val="276"/>
        </w:trPr>
        <w:tc>
          <w:tcPr>
            <w:tcW w:w="2405" w:type="dxa"/>
            <w:vMerge w:val="restart"/>
            <w:shd w:val="clear" w:color="auto" w:fill="auto"/>
          </w:tcPr>
          <w:p w14:paraId="26ACD9DD" w14:textId="77777777"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5.1. Skatinti efektyvų jaunimo politikos įgyvendinimą Savivaldybėje.</w:t>
            </w:r>
          </w:p>
        </w:tc>
        <w:tc>
          <w:tcPr>
            <w:tcW w:w="9356" w:type="dxa"/>
            <w:shd w:val="clear" w:color="auto" w:fill="auto"/>
          </w:tcPr>
          <w:p w14:paraId="29E88232" w14:textId="77777777"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5.1.1. Renkami ir Departamentui pateikiami Savivaldybės duomenys dėl jaunimo politikos įgyvendinimo vietos lygmeniu (pagal Departamento parengtą Jaunimo politikos įgyvendinimo savivaldybėje vertinimo kriterijų sąrašą).</w:t>
            </w:r>
          </w:p>
        </w:tc>
        <w:tc>
          <w:tcPr>
            <w:tcW w:w="3402" w:type="dxa"/>
            <w:shd w:val="clear" w:color="auto" w:fill="auto"/>
          </w:tcPr>
          <w:p w14:paraId="023D16BB" w14:textId="267D3D58"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rPr>
              <w:t>Duomenys renkami ir pateikiami</w:t>
            </w:r>
          </w:p>
        </w:tc>
      </w:tr>
      <w:tr w:rsidR="001F0D64" w:rsidRPr="001F0D64" w14:paraId="309AED0D" w14:textId="77777777" w:rsidTr="00CC6105">
        <w:trPr>
          <w:trHeight w:val="317"/>
        </w:trPr>
        <w:tc>
          <w:tcPr>
            <w:tcW w:w="2405" w:type="dxa"/>
            <w:vMerge/>
            <w:shd w:val="clear" w:color="auto" w:fill="auto"/>
          </w:tcPr>
          <w:p w14:paraId="4A94BD2E" w14:textId="77777777" w:rsidR="001F0D64" w:rsidRPr="001F0D64" w:rsidRDefault="001F0D64" w:rsidP="00A5608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356" w:type="dxa"/>
            <w:shd w:val="clear" w:color="auto" w:fill="auto"/>
          </w:tcPr>
          <w:p w14:paraId="40606311" w14:textId="77777777"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5.1.2. Remiantis Departamento patvirtintomis rekomendacijomis, renkama ir Departamentui teikiama informaciją apie Savivaldybėje gyvenamąją vietą deklaravusius neaktyvius jaunus žmones.</w:t>
            </w:r>
          </w:p>
        </w:tc>
        <w:tc>
          <w:tcPr>
            <w:tcW w:w="3402" w:type="dxa"/>
            <w:shd w:val="clear" w:color="auto" w:fill="auto"/>
          </w:tcPr>
          <w:p w14:paraId="4C31E13E" w14:textId="2DA72A1E"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rPr>
              <w:t>Duomenys renkami ir pateikiami</w:t>
            </w:r>
          </w:p>
        </w:tc>
      </w:tr>
      <w:tr w:rsidR="001F0D64" w:rsidRPr="001F0D64" w14:paraId="6D0A41FB" w14:textId="77777777" w:rsidTr="00CC6105">
        <w:trPr>
          <w:trHeight w:val="317"/>
        </w:trPr>
        <w:tc>
          <w:tcPr>
            <w:tcW w:w="2405" w:type="dxa"/>
            <w:vMerge/>
            <w:shd w:val="clear" w:color="auto" w:fill="auto"/>
          </w:tcPr>
          <w:p w14:paraId="0A400617" w14:textId="77777777"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356" w:type="dxa"/>
            <w:shd w:val="clear" w:color="auto" w:fill="auto"/>
          </w:tcPr>
          <w:p w14:paraId="20AAFF02" w14:textId="5ECE132D"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5.1.3. Savivaldybėje atliktų mažos apimties jaunimo problematikos, situacijos, poreikio analizių, apklausų skaičius.</w:t>
            </w:r>
          </w:p>
        </w:tc>
        <w:tc>
          <w:tcPr>
            <w:tcW w:w="3402" w:type="dxa"/>
            <w:shd w:val="clear" w:color="auto" w:fill="auto"/>
          </w:tcPr>
          <w:p w14:paraId="06EA7EAC" w14:textId="0C83483E"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3</w:t>
            </w:r>
          </w:p>
        </w:tc>
      </w:tr>
      <w:tr w:rsidR="00A5608F" w:rsidRPr="001F0D64" w14:paraId="415FCDD8" w14:textId="77777777" w:rsidTr="001F0D64">
        <w:trPr>
          <w:trHeight w:val="300"/>
        </w:trPr>
        <w:tc>
          <w:tcPr>
            <w:tcW w:w="15163" w:type="dxa"/>
            <w:gridSpan w:val="3"/>
            <w:shd w:val="clear" w:color="auto" w:fill="auto"/>
          </w:tcPr>
          <w:p w14:paraId="5E06AE76" w14:textId="7EA094E5" w:rsidR="00A5608F" w:rsidRPr="001F0D64" w:rsidRDefault="00A5608F" w:rsidP="00A5608F">
            <w:pPr>
              <w:rPr>
                <w:rFonts w:ascii="Times New Roman" w:eastAsia="Times New Roman" w:hAnsi="Times New Roman" w:cs="Times New Roman"/>
                <w:b/>
                <w:sz w:val="24"/>
                <w:szCs w:val="24"/>
                <w:lang w:val="lt-LT"/>
              </w:rPr>
            </w:pPr>
            <w:r w:rsidRPr="001F0D64">
              <w:rPr>
                <w:rFonts w:ascii="Times New Roman" w:eastAsia="Times New Roman" w:hAnsi="Times New Roman" w:cs="Times New Roman"/>
                <w:b/>
                <w:sz w:val="24"/>
                <w:szCs w:val="24"/>
                <w:lang w:val="lt-LT"/>
              </w:rPr>
              <w:t>6. Jaunimo politikos stiprinimas vietos lygmeniu.</w:t>
            </w:r>
          </w:p>
        </w:tc>
      </w:tr>
      <w:tr w:rsidR="001F0D64" w:rsidRPr="001F0D64" w14:paraId="4788571F" w14:textId="77777777" w:rsidTr="00CC6105">
        <w:trPr>
          <w:cantSplit/>
          <w:trHeight w:val="1322"/>
        </w:trPr>
        <w:tc>
          <w:tcPr>
            <w:tcW w:w="2405" w:type="dxa"/>
            <w:shd w:val="clear" w:color="auto" w:fill="auto"/>
          </w:tcPr>
          <w:p w14:paraId="13689D4E" w14:textId="77777777"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6.1. Užtikrinti nuoseklų ir efektyvų jaunimo politikos įgyvendinimą Savivaldybėje.</w:t>
            </w:r>
          </w:p>
        </w:tc>
        <w:tc>
          <w:tcPr>
            <w:tcW w:w="9356" w:type="dxa"/>
            <w:shd w:val="clear" w:color="auto" w:fill="auto"/>
          </w:tcPr>
          <w:p w14:paraId="2F6FA618" w14:textId="77777777"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6.1.1. Savivaldybės jaunimo reikalų koordinatorius vykdo funkcijas pagal SADM įsakymu patvirtintą tipinį savivaldybės jaunimo reikalų koordinatoriaus pareigybės aprašymą bei Departamento rekomendacijas.</w:t>
            </w:r>
          </w:p>
        </w:tc>
        <w:tc>
          <w:tcPr>
            <w:tcW w:w="3402" w:type="dxa"/>
            <w:shd w:val="clear" w:color="auto" w:fill="auto"/>
          </w:tcPr>
          <w:p w14:paraId="67C339AC" w14:textId="53BBC5CB"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rPr>
              <w:t>Aprašymas patvirtintas ir funkcijos vykdomos pagal 6.1.1 nurodytus dokumentus</w:t>
            </w:r>
          </w:p>
        </w:tc>
      </w:tr>
      <w:tr w:rsidR="001F0D64" w:rsidRPr="001F0D64" w14:paraId="3E2D85F5" w14:textId="77777777" w:rsidTr="00CC6105">
        <w:trPr>
          <w:cantSplit/>
          <w:trHeight w:val="813"/>
        </w:trPr>
        <w:tc>
          <w:tcPr>
            <w:tcW w:w="2405" w:type="dxa"/>
            <w:shd w:val="clear" w:color="auto" w:fill="auto"/>
          </w:tcPr>
          <w:p w14:paraId="6B0B0D91" w14:textId="77777777"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6.2. Spręsti mažiau galimybių turinčio jaunimo socialines problemas.</w:t>
            </w:r>
          </w:p>
        </w:tc>
        <w:tc>
          <w:tcPr>
            <w:tcW w:w="9356" w:type="dxa"/>
            <w:shd w:val="clear" w:color="auto" w:fill="auto"/>
          </w:tcPr>
          <w:p w14:paraId="03BD06F0" w14:textId="22D30A22" w:rsidR="001F0D64" w:rsidRPr="001F0D64" w:rsidRDefault="001F0D64" w:rsidP="00A5608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6.2.1. Finansuotų ir įgyvendinamų programų ir / ar projektų, skirtų mažiau galimybių turintiems jauniems žmonėms (grupiniai užsiėmimai, individualus konsultavimas, darbas su jaunuolių šeimomis) skaičius.</w:t>
            </w:r>
          </w:p>
        </w:tc>
        <w:tc>
          <w:tcPr>
            <w:tcW w:w="3402" w:type="dxa"/>
            <w:shd w:val="clear" w:color="auto" w:fill="auto"/>
          </w:tcPr>
          <w:p w14:paraId="2B88E7B3" w14:textId="2DAD2FBA"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3</w:t>
            </w:r>
          </w:p>
        </w:tc>
      </w:tr>
      <w:tr w:rsidR="001F0D64" w:rsidRPr="001F0D64" w14:paraId="77DB90BB" w14:textId="77777777" w:rsidTr="00CC6105">
        <w:trPr>
          <w:cantSplit/>
          <w:trHeight w:val="848"/>
        </w:trPr>
        <w:tc>
          <w:tcPr>
            <w:tcW w:w="2405" w:type="dxa"/>
            <w:vMerge w:val="restart"/>
            <w:shd w:val="clear" w:color="auto" w:fill="auto"/>
          </w:tcPr>
          <w:p w14:paraId="7D0A7CC8" w14:textId="77777777"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6.3. Skatinti jaunimui palankias sąlygas gyventi ir dirbti Savivaldybėje.</w:t>
            </w:r>
          </w:p>
        </w:tc>
        <w:tc>
          <w:tcPr>
            <w:tcW w:w="9356" w:type="dxa"/>
            <w:shd w:val="clear" w:color="auto" w:fill="auto"/>
          </w:tcPr>
          <w:p w14:paraId="476A343A" w14:textId="36702E8C" w:rsidR="001F0D64" w:rsidRPr="001F0D64" w:rsidRDefault="001F0D64" w:rsidP="005269C3">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6.3.1. Įgyvendinamos priemonės (programos, projektai ar pan.), skirtos jauniems žmonėms paskatinti gyventi ir dirbti savivaldybėje (pavyzdžiui, būstui Savivaldybėje nuomoti ar įsigyti, atvykti dirbti į Savivaldybės įstaigas ir pan.). Iš Savivaldybės biudžeto lėšų jauniems žmonėms skiriamos finansinės paskatos, suma.</w:t>
            </w:r>
          </w:p>
        </w:tc>
        <w:tc>
          <w:tcPr>
            <w:tcW w:w="3402" w:type="dxa"/>
            <w:shd w:val="clear" w:color="auto" w:fill="auto"/>
          </w:tcPr>
          <w:p w14:paraId="7C3EDECC" w14:textId="5809DB4F" w:rsidR="001F0D64" w:rsidRPr="001F0D64" w:rsidRDefault="001F0D64" w:rsidP="001F0D64">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Utenos rajono</w:t>
            </w:r>
            <w:r w:rsidR="00CC6105">
              <w:rPr>
                <w:rFonts w:ascii="Times New Roman" w:eastAsia="Times New Roman" w:hAnsi="Times New Roman" w:cs="Times New Roman"/>
                <w:sz w:val="24"/>
                <w:szCs w:val="24"/>
                <w:lang w:val="lt-LT"/>
              </w:rPr>
              <w:t xml:space="preserve"> </w:t>
            </w:r>
            <w:r w:rsidRPr="001F0D64">
              <w:rPr>
                <w:rFonts w:ascii="Times New Roman" w:eastAsia="Times New Roman" w:hAnsi="Times New Roman" w:cs="Times New Roman"/>
                <w:sz w:val="24"/>
                <w:szCs w:val="24"/>
                <w:lang w:val="lt-LT"/>
              </w:rPr>
              <w:t>savivaldybės</w:t>
            </w:r>
          </w:p>
          <w:p w14:paraId="0A512D05" w14:textId="2CA48D80" w:rsidR="001F0D64" w:rsidRPr="001F0D64" w:rsidRDefault="001F0D64" w:rsidP="001F0D64">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šeimos stiprinim</w:t>
            </w:r>
            <w:r w:rsidR="00CC6105">
              <w:rPr>
                <w:rFonts w:ascii="Times New Roman" w:eastAsia="Times New Roman" w:hAnsi="Times New Roman" w:cs="Times New Roman"/>
                <w:sz w:val="24"/>
                <w:szCs w:val="24"/>
                <w:lang w:val="lt-LT"/>
              </w:rPr>
              <w:t xml:space="preserve">o </w:t>
            </w:r>
            <w:r w:rsidRPr="001F0D64">
              <w:rPr>
                <w:rFonts w:ascii="Times New Roman" w:eastAsia="Times New Roman" w:hAnsi="Times New Roman" w:cs="Times New Roman"/>
                <w:sz w:val="24"/>
                <w:szCs w:val="24"/>
                <w:lang w:val="lt-LT"/>
              </w:rPr>
              <w:t>tvarkos aprašo</w:t>
            </w:r>
          </w:p>
          <w:p w14:paraId="6A0C6069" w14:textId="30763EE2" w:rsidR="001F0D64" w:rsidRPr="001F0D64" w:rsidRDefault="001F0D64" w:rsidP="00CC6105">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numatytos papildomos</w:t>
            </w:r>
            <w:r w:rsidR="00CC6105">
              <w:rPr>
                <w:rFonts w:ascii="Times New Roman" w:eastAsia="Times New Roman" w:hAnsi="Times New Roman" w:cs="Times New Roman"/>
                <w:sz w:val="24"/>
                <w:szCs w:val="24"/>
                <w:lang w:val="lt-LT"/>
              </w:rPr>
              <w:t xml:space="preserve"> </w:t>
            </w:r>
            <w:r w:rsidRPr="001F0D64">
              <w:rPr>
                <w:rFonts w:ascii="Times New Roman" w:eastAsia="Times New Roman" w:hAnsi="Times New Roman" w:cs="Times New Roman"/>
                <w:sz w:val="24"/>
                <w:szCs w:val="24"/>
                <w:lang w:val="lt-LT"/>
              </w:rPr>
              <w:t>subsidijos, išmokos ir</w:t>
            </w:r>
            <w:r w:rsidR="00CC6105">
              <w:rPr>
                <w:rFonts w:ascii="Times New Roman" w:eastAsia="Times New Roman" w:hAnsi="Times New Roman" w:cs="Times New Roman"/>
                <w:sz w:val="24"/>
                <w:szCs w:val="24"/>
                <w:lang w:val="lt-LT"/>
              </w:rPr>
              <w:t xml:space="preserve"> </w:t>
            </w:r>
            <w:r w:rsidRPr="001F0D64">
              <w:rPr>
                <w:rFonts w:ascii="Times New Roman" w:eastAsia="Times New Roman" w:hAnsi="Times New Roman" w:cs="Times New Roman"/>
                <w:sz w:val="24"/>
                <w:szCs w:val="24"/>
                <w:lang w:val="lt-LT"/>
              </w:rPr>
              <w:t>kompensacijos jaunoms</w:t>
            </w:r>
            <w:r w:rsidR="00CC6105">
              <w:rPr>
                <w:rFonts w:ascii="Times New Roman" w:eastAsia="Times New Roman" w:hAnsi="Times New Roman" w:cs="Times New Roman"/>
                <w:sz w:val="24"/>
                <w:szCs w:val="24"/>
                <w:lang w:val="lt-LT"/>
              </w:rPr>
              <w:t xml:space="preserve"> </w:t>
            </w:r>
            <w:r w:rsidRPr="001F0D64">
              <w:rPr>
                <w:rFonts w:ascii="Times New Roman" w:eastAsia="Times New Roman" w:hAnsi="Times New Roman" w:cs="Times New Roman"/>
                <w:sz w:val="24"/>
                <w:szCs w:val="24"/>
                <w:lang w:val="lt-LT"/>
              </w:rPr>
              <w:t>šeimoms</w:t>
            </w:r>
          </w:p>
        </w:tc>
      </w:tr>
      <w:tr w:rsidR="001F0D64" w:rsidRPr="001F0D64" w14:paraId="66936F07" w14:textId="77777777" w:rsidTr="00CC6105">
        <w:trPr>
          <w:cantSplit/>
          <w:trHeight w:val="935"/>
        </w:trPr>
        <w:tc>
          <w:tcPr>
            <w:tcW w:w="2405" w:type="dxa"/>
            <w:vMerge/>
            <w:shd w:val="clear" w:color="auto" w:fill="auto"/>
          </w:tcPr>
          <w:p w14:paraId="5BCAF9E5" w14:textId="77777777" w:rsidR="001F0D64" w:rsidRPr="001F0D64" w:rsidRDefault="001F0D64" w:rsidP="00A5608F">
            <w:pPr>
              <w:rPr>
                <w:rFonts w:ascii="Times New Roman" w:eastAsia="Times New Roman" w:hAnsi="Times New Roman" w:cs="Times New Roman"/>
                <w:sz w:val="24"/>
                <w:szCs w:val="24"/>
                <w:lang w:val="lt-LT"/>
              </w:rPr>
            </w:pPr>
          </w:p>
        </w:tc>
        <w:tc>
          <w:tcPr>
            <w:tcW w:w="9356" w:type="dxa"/>
            <w:shd w:val="clear" w:color="auto" w:fill="auto"/>
          </w:tcPr>
          <w:p w14:paraId="31040AB7" w14:textId="0FCDD794" w:rsidR="001F0D64" w:rsidRPr="001F0D64" w:rsidRDefault="001F0D64" w:rsidP="00A5608F">
            <w:pPr>
              <w:contextualSpacing/>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6.3.2.  Įgyvendinamos priemonės (programos, projektai, kt.), skirtos jauniems žmonėms Savivaldybėje ugdyti verslumo įgūdžius. Iš Savivaldybės biudžeto lėšų skirtas finansavimas jaunimo verslumo ugdymui.</w:t>
            </w:r>
          </w:p>
        </w:tc>
        <w:tc>
          <w:tcPr>
            <w:tcW w:w="3402" w:type="dxa"/>
            <w:shd w:val="clear" w:color="auto" w:fill="auto"/>
          </w:tcPr>
          <w:p w14:paraId="3BA449E1" w14:textId="03FBC338" w:rsidR="001F0D64" w:rsidRPr="001F0D64" w:rsidRDefault="001F0D64" w:rsidP="0018218D">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 xml:space="preserve">Vietos veiklos grupės VPS priemonė „Palankių sąlygų sudarymas jaunimui ir jauniems </w:t>
            </w:r>
            <w:r w:rsidRPr="001F0D64">
              <w:rPr>
                <w:rFonts w:ascii="Times New Roman" w:eastAsia="Times New Roman" w:hAnsi="Times New Roman" w:cs="Times New Roman"/>
                <w:sz w:val="24"/>
                <w:szCs w:val="24"/>
                <w:lang w:val="lt-LT"/>
              </w:rPr>
              <w:lastRenderedPageBreak/>
              <w:t>žmonėms kurti</w:t>
            </w:r>
            <w:r w:rsidR="00CC6105">
              <w:rPr>
                <w:rFonts w:ascii="Times New Roman" w:eastAsia="Times New Roman" w:hAnsi="Times New Roman" w:cs="Times New Roman"/>
                <w:sz w:val="24"/>
                <w:szCs w:val="24"/>
                <w:lang w:val="lt-LT"/>
              </w:rPr>
              <w:t xml:space="preserve"> </w:t>
            </w:r>
            <w:r w:rsidRPr="001F0D64">
              <w:rPr>
                <w:rFonts w:ascii="Times New Roman" w:eastAsia="Times New Roman" w:hAnsi="Times New Roman" w:cs="Times New Roman"/>
                <w:sz w:val="24"/>
                <w:szCs w:val="24"/>
                <w:lang w:val="lt-LT"/>
              </w:rPr>
              <w:t>verslą ir skatinti užimtumą kaimo vietovėse“.</w:t>
            </w:r>
          </w:p>
          <w:p w14:paraId="5DD2444F" w14:textId="2581C900" w:rsidR="001F0D64" w:rsidRPr="001F0D64" w:rsidRDefault="001F0D64" w:rsidP="0018218D">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 xml:space="preserve">Smulkiojo ir vidutinio verslo rėmimo programa Utenos rajono savivaldybėje. </w:t>
            </w:r>
          </w:p>
        </w:tc>
      </w:tr>
      <w:tr w:rsidR="001F0D64" w:rsidRPr="001F0D64" w14:paraId="47954BA0" w14:textId="77777777" w:rsidTr="00CC6105">
        <w:trPr>
          <w:cantSplit/>
          <w:trHeight w:val="609"/>
        </w:trPr>
        <w:tc>
          <w:tcPr>
            <w:tcW w:w="2405" w:type="dxa"/>
            <w:vMerge/>
            <w:shd w:val="clear" w:color="auto" w:fill="auto"/>
          </w:tcPr>
          <w:p w14:paraId="411758B4" w14:textId="77777777" w:rsidR="001F0D64" w:rsidRPr="001F0D64" w:rsidRDefault="001F0D64" w:rsidP="00A5608F">
            <w:pPr>
              <w:rPr>
                <w:rFonts w:ascii="Times New Roman" w:eastAsia="Times New Roman" w:hAnsi="Times New Roman" w:cs="Times New Roman"/>
                <w:sz w:val="24"/>
                <w:szCs w:val="24"/>
                <w:lang w:val="lt-LT"/>
              </w:rPr>
            </w:pPr>
          </w:p>
        </w:tc>
        <w:tc>
          <w:tcPr>
            <w:tcW w:w="9356" w:type="dxa"/>
            <w:shd w:val="clear" w:color="auto" w:fill="auto"/>
          </w:tcPr>
          <w:p w14:paraId="5F84DB1D" w14:textId="67F79A8B" w:rsidR="001F0D64" w:rsidRPr="001F0D64" w:rsidRDefault="001F0D64" w:rsidP="00A5608F">
            <w:pPr>
              <w:contextualSpacing/>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6.3.3. Savivaldybėje vykdoma jaunimo  vasaros užimtumo ir integracijos į darbo rinką programa. Programos įgyvendinimui iš Savivaldybės biudžeto lėšų skirtas finansavimas.</w:t>
            </w:r>
          </w:p>
        </w:tc>
        <w:tc>
          <w:tcPr>
            <w:tcW w:w="3402" w:type="dxa"/>
            <w:shd w:val="clear" w:color="auto" w:fill="auto"/>
          </w:tcPr>
          <w:p w14:paraId="7C403DF1" w14:textId="02B64F90"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25 000 Eur</w:t>
            </w:r>
          </w:p>
        </w:tc>
      </w:tr>
      <w:tr w:rsidR="00A5608F" w:rsidRPr="001F0D64" w14:paraId="58A81C65" w14:textId="77777777" w:rsidTr="001F0D64">
        <w:trPr>
          <w:trHeight w:val="300"/>
        </w:trPr>
        <w:tc>
          <w:tcPr>
            <w:tcW w:w="15163" w:type="dxa"/>
            <w:gridSpan w:val="3"/>
            <w:shd w:val="clear" w:color="auto" w:fill="auto"/>
          </w:tcPr>
          <w:p w14:paraId="72DE63D0" w14:textId="184FD769" w:rsidR="00A5608F" w:rsidRPr="001F0D64" w:rsidRDefault="00A5608F" w:rsidP="00A5608F">
            <w:pPr>
              <w:rPr>
                <w:rFonts w:ascii="Times New Roman" w:eastAsia="Times New Roman" w:hAnsi="Times New Roman" w:cs="Times New Roman"/>
                <w:b/>
                <w:sz w:val="24"/>
                <w:szCs w:val="24"/>
                <w:lang w:val="lt-LT"/>
              </w:rPr>
            </w:pPr>
            <w:r w:rsidRPr="001F0D64">
              <w:rPr>
                <w:rFonts w:ascii="Times New Roman" w:eastAsia="Times New Roman" w:hAnsi="Times New Roman" w:cs="Times New Roman"/>
                <w:b/>
                <w:sz w:val="24"/>
                <w:szCs w:val="24"/>
                <w:lang w:val="lt-LT"/>
              </w:rPr>
              <w:t>7. Tarpkultūrinio mokymosi skatinimas.</w:t>
            </w:r>
          </w:p>
        </w:tc>
      </w:tr>
      <w:tr w:rsidR="001F0D64" w:rsidRPr="001F0D64" w14:paraId="633A6612" w14:textId="77777777" w:rsidTr="00CC6105">
        <w:trPr>
          <w:cantSplit/>
          <w:trHeight w:val="524"/>
        </w:trPr>
        <w:tc>
          <w:tcPr>
            <w:tcW w:w="2405" w:type="dxa"/>
            <w:vMerge w:val="restart"/>
            <w:shd w:val="clear" w:color="auto" w:fill="auto"/>
          </w:tcPr>
          <w:p w14:paraId="44563605" w14:textId="77777777"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7.1. Skatinti tarptautinės savanorystės galimybes.</w:t>
            </w:r>
          </w:p>
        </w:tc>
        <w:tc>
          <w:tcPr>
            <w:tcW w:w="9356" w:type="dxa"/>
            <w:shd w:val="clear" w:color="auto" w:fill="auto"/>
          </w:tcPr>
          <w:p w14:paraId="08613BFA" w14:textId="4D96AEA2"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7.1.1. Renginių skaičius, kuriuose skatinama informacijos apie Erasmus+ ir Europos solidarumo korpusą galimybės sklaida, pagal poreikį konsultuojami jauni žmonės.</w:t>
            </w:r>
          </w:p>
        </w:tc>
        <w:tc>
          <w:tcPr>
            <w:tcW w:w="3402" w:type="dxa"/>
            <w:shd w:val="clear" w:color="auto" w:fill="auto"/>
          </w:tcPr>
          <w:p w14:paraId="53118C26" w14:textId="3A0943AA"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3</w:t>
            </w:r>
          </w:p>
        </w:tc>
      </w:tr>
      <w:tr w:rsidR="001F0D64" w:rsidRPr="001F0D64" w14:paraId="0CC2741E" w14:textId="77777777" w:rsidTr="00CC6105">
        <w:trPr>
          <w:cantSplit/>
          <w:trHeight w:val="390"/>
        </w:trPr>
        <w:tc>
          <w:tcPr>
            <w:tcW w:w="2405" w:type="dxa"/>
            <w:vMerge/>
            <w:shd w:val="clear" w:color="auto" w:fill="auto"/>
          </w:tcPr>
          <w:p w14:paraId="526A9954" w14:textId="77777777" w:rsidR="001F0D64" w:rsidRPr="001F0D64" w:rsidRDefault="001F0D64" w:rsidP="00A5608F">
            <w:pPr>
              <w:rPr>
                <w:rFonts w:ascii="Times New Roman" w:eastAsia="Times New Roman" w:hAnsi="Times New Roman" w:cs="Times New Roman"/>
                <w:sz w:val="24"/>
                <w:szCs w:val="24"/>
                <w:lang w:val="lt-LT"/>
              </w:rPr>
            </w:pPr>
          </w:p>
        </w:tc>
        <w:tc>
          <w:tcPr>
            <w:tcW w:w="9356" w:type="dxa"/>
            <w:shd w:val="clear" w:color="auto" w:fill="auto"/>
          </w:tcPr>
          <w:p w14:paraId="4B069590" w14:textId="1C49985E"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7.1.2. Metų pabaigoje pateiktų Europos solidarumo korpuso programos projektų skaičius.</w:t>
            </w:r>
          </w:p>
        </w:tc>
        <w:tc>
          <w:tcPr>
            <w:tcW w:w="3402" w:type="dxa"/>
            <w:shd w:val="clear" w:color="auto" w:fill="auto"/>
          </w:tcPr>
          <w:p w14:paraId="054D97BA" w14:textId="5A6F9F7F"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1</w:t>
            </w:r>
          </w:p>
        </w:tc>
      </w:tr>
      <w:tr w:rsidR="001F0D64" w:rsidRPr="001F0D64" w14:paraId="3DEB3DA7" w14:textId="77777777" w:rsidTr="00CC6105">
        <w:trPr>
          <w:cantSplit/>
          <w:trHeight w:val="556"/>
        </w:trPr>
        <w:tc>
          <w:tcPr>
            <w:tcW w:w="2405" w:type="dxa"/>
            <w:vMerge/>
            <w:shd w:val="clear" w:color="auto" w:fill="auto"/>
          </w:tcPr>
          <w:p w14:paraId="4B43E56E" w14:textId="77777777" w:rsidR="001F0D64" w:rsidRPr="001F0D64" w:rsidRDefault="001F0D64" w:rsidP="00A5608F">
            <w:pPr>
              <w:rPr>
                <w:rFonts w:ascii="Times New Roman" w:eastAsia="Times New Roman" w:hAnsi="Times New Roman" w:cs="Times New Roman"/>
                <w:sz w:val="24"/>
                <w:szCs w:val="24"/>
                <w:lang w:val="lt-LT"/>
              </w:rPr>
            </w:pPr>
          </w:p>
        </w:tc>
        <w:tc>
          <w:tcPr>
            <w:tcW w:w="9356" w:type="dxa"/>
            <w:shd w:val="clear" w:color="auto" w:fill="auto"/>
          </w:tcPr>
          <w:p w14:paraId="6543DBF3" w14:textId="1CBF2475" w:rsidR="001F0D64" w:rsidRPr="001F0D64" w:rsidRDefault="001F0D64" w:rsidP="005269C3">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7.1.3. Metų pabaigoje esančių Europos solidarumo korpuso kokybės ženklą gavusių organizacijų skaičius Savivaldybėje.</w:t>
            </w:r>
          </w:p>
        </w:tc>
        <w:tc>
          <w:tcPr>
            <w:tcW w:w="3402" w:type="dxa"/>
            <w:shd w:val="clear" w:color="auto" w:fill="auto"/>
          </w:tcPr>
          <w:p w14:paraId="4F4C51CE" w14:textId="0746C38D"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w:t>
            </w:r>
          </w:p>
        </w:tc>
      </w:tr>
      <w:tr w:rsidR="001F0D64" w:rsidRPr="001F0D64" w14:paraId="46632A7D" w14:textId="77777777" w:rsidTr="00CC6105">
        <w:trPr>
          <w:cantSplit/>
          <w:trHeight w:val="350"/>
        </w:trPr>
        <w:tc>
          <w:tcPr>
            <w:tcW w:w="2405" w:type="dxa"/>
            <w:vMerge/>
            <w:shd w:val="clear" w:color="auto" w:fill="auto"/>
          </w:tcPr>
          <w:p w14:paraId="17CE9F2A" w14:textId="77777777" w:rsidR="001F0D64" w:rsidRPr="001F0D64" w:rsidRDefault="001F0D64" w:rsidP="00A5608F">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356" w:type="dxa"/>
            <w:shd w:val="clear" w:color="auto" w:fill="auto"/>
          </w:tcPr>
          <w:p w14:paraId="2274E30C" w14:textId="5AAD7387"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 xml:space="preserve">7.1.4. Savivaldybėje tarptautinę savanorystę atliekančių jaunų žmonių skaičius. </w:t>
            </w:r>
          </w:p>
        </w:tc>
        <w:tc>
          <w:tcPr>
            <w:tcW w:w="3402" w:type="dxa"/>
            <w:shd w:val="clear" w:color="auto" w:fill="auto"/>
          </w:tcPr>
          <w:p w14:paraId="4D54B9A7" w14:textId="40C8A7BA" w:rsidR="001F0D64" w:rsidRPr="001F0D64" w:rsidRDefault="001F0D64" w:rsidP="00A5608F">
            <w:pP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2</w:t>
            </w:r>
          </w:p>
        </w:tc>
      </w:tr>
      <w:tr w:rsidR="001F0D64" w:rsidRPr="001F0D64" w14:paraId="5F83906F" w14:textId="77777777" w:rsidTr="00CC6105">
        <w:trPr>
          <w:cantSplit/>
          <w:trHeight w:val="728"/>
        </w:trPr>
        <w:tc>
          <w:tcPr>
            <w:tcW w:w="2405" w:type="dxa"/>
            <w:shd w:val="clear" w:color="auto" w:fill="auto"/>
          </w:tcPr>
          <w:p w14:paraId="4D551448" w14:textId="66C24126"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7.2. Skatinti tarpkultūrinį mokymąsi ir tarptautinį bendradarbiavimą.</w:t>
            </w:r>
          </w:p>
        </w:tc>
        <w:tc>
          <w:tcPr>
            <w:tcW w:w="9356" w:type="dxa"/>
            <w:shd w:val="clear" w:color="auto" w:fill="auto"/>
          </w:tcPr>
          <w:p w14:paraId="6A15C197" w14:textId="4ABDDB1D" w:rsidR="001F0D64" w:rsidRPr="001F0D64" w:rsidRDefault="001F0D64" w:rsidP="005219D3">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7.2.1. Savivaldybėje įgyvendinamas Erasmus+ projektas, kurio tikslas sukurti ilgalaikius santykius tarp jaunimo darbuotojų, bei kultūros darbuotojų siekiant įtraukti jaunus žmones į renginius ir padaryti renginių kokybę ir turinį patrauklų jaunam žmogui.</w:t>
            </w:r>
          </w:p>
        </w:tc>
        <w:tc>
          <w:tcPr>
            <w:tcW w:w="3402" w:type="dxa"/>
            <w:shd w:val="clear" w:color="auto" w:fill="auto"/>
          </w:tcPr>
          <w:p w14:paraId="1647E75D" w14:textId="38F55F28" w:rsidR="001F0D64" w:rsidRPr="001F0D64" w:rsidRDefault="001F0D64" w:rsidP="00A5608F">
            <w:pPr>
              <w:widowControl w:val="0"/>
              <w:pBdr>
                <w:top w:val="nil"/>
                <w:left w:val="nil"/>
                <w:bottom w:val="nil"/>
                <w:right w:val="nil"/>
                <w:between w:val="nil"/>
              </w:pBdr>
              <w:rPr>
                <w:rFonts w:ascii="Times New Roman" w:eastAsia="Times New Roman" w:hAnsi="Times New Roman" w:cs="Times New Roman"/>
                <w:sz w:val="24"/>
                <w:szCs w:val="24"/>
                <w:lang w:val="lt-LT"/>
              </w:rPr>
            </w:pPr>
            <w:r w:rsidRPr="001F0D64">
              <w:rPr>
                <w:rFonts w:ascii="Times New Roman" w:eastAsia="Times New Roman" w:hAnsi="Times New Roman" w:cs="Times New Roman"/>
                <w:sz w:val="24"/>
                <w:szCs w:val="24"/>
                <w:lang w:val="lt-LT"/>
              </w:rPr>
              <w:t>Savivaldybės jaunimo reikalų koordinatorius įtrauktas į projekto vykdymą</w:t>
            </w:r>
          </w:p>
        </w:tc>
      </w:tr>
    </w:tbl>
    <w:p w14:paraId="68FD70FE" w14:textId="1100D0A4" w:rsidR="004B67B5" w:rsidRPr="00B45EEB" w:rsidRDefault="004B67B5">
      <w:pPr>
        <w:rPr>
          <w:rFonts w:ascii="Times New Roman" w:eastAsia="Times New Roman" w:hAnsi="Times New Roman" w:cs="Times New Roman"/>
          <w:b/>
          <w:sz w:val="24"/>
          <w:szCs w:val="24"/>
          <w:lang w:val="lt-LT"/>
        </w:rPr>
      </w:pPr>
      <w:bookmarkStart w:id="2" w:name="_gjdgxs" w:colFirst="0" w:colLast="0"/>
      <w:bookmarkEnd w:id="2"/>
    </w:p>
    <w:sectPr w:rsidR="004B67B5" w:rsidRPr="00B45EEB" w:rsidSect="00AA2B8A">
      <w:footerReference w:type="default" r:id="rId7"/>
      <w:pgSz w:w="16838" w:h="11906"/>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B411C" w14:textId="77777777" w:rsidR="009771C5" w:rsidRDefault="009771C5" w:rsidP="005D3757">
      <w:pPr>
        <w:spacing w:after="0" w:line="240" w:lineRule="auto"/>
      </w:pPr>
      <w:r>
        <w:separator/>
      </w:r>
    </w:p>
  </w:endnote>
  <w:endnote w:type="continuationSeparator" w:id="0">
    <w:p w14:paraId="21F3A38E" w14:textId="77777777" w:rsidR="009771C5" w:rsidRDefault="009771C5" w:rsidP="005D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4CF3E" w14:textId="1CCFF4B5" w:rsidR="00EB4D79" w:rsidRPr="00AA2B8A" w:rsidRDefault="00EB4D79" w:rsidP="00AA2B8A">
    <w:pPr>
      <w:pStyle w:val="Footer"/>
      <w:jc w:val="both"/>
      <w:rPr>
        <w:rFonts w:ascii="Times New Roman" w:hAnsi="Times New Roman" w:cs="Times New Roman"/>
        <w:i/>
        <w:iCs/>
        <w:lang w:val="lt-LT"/>
      </w:rPr>
    </w:pPr>
    <w:r w:rsidRPr="00264A86">
      <w:rPr>
        <w:rFonts w:ascii="Times New Roman" w:hAnsi="Times New Roman" w:cs="Times New Roman"/>
        <w:i/>
        <w:iCs/>
      </w:rPr>
      <w:t>*Kitų finansavimo šaltinių lėšos – visos lėšos, nesusijusios su Savivaldybės biudžeto lėšomis, pavyzdžiui, Vietos veiklos grupės, Jaunimo reikalų departamento finansavimo konkursų, privačių rėmėjų, Europos struktūrinių fondų, Jaunimo tarptautinio bendradarbiavimo agentūros ir kt. lėšos.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B2326" w14:textId="77777777" w:rsidR="009771C5" w:rsidRDefault="009771C5" w:rsidP="005D3757">
      <w:pPr>
        <w:spacing w:after="0" w:line="240" w:lineRule="auto"/>
      </w:pPr>
      <w:r>
        <w:separator/>
      </w:r>
    </w:p>
  </w:footnote>
  <w:footnote w:type="continuationSeparator" w:id="0">
    <w:p w14:paraId="089BAD1F" w14:textId="77777777" w:rsidR="009771C5" w:rsidRDefault="009771C5" w:rsidP="005D3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5"/>
    <w:rsid w:val="00004ABC"/>
    <w:rsid w:val="00011710"/>
    <w:rsid w:val="00056D6D"/>
    <w:rsid w:val="000600B9"/>
    <w:rsid w:val="0007021B"/>
    <w:rsid w:val="00080BDA"/>
    <w:rsid w:val="00097594"/>
    <w:rsid w:val="000E42AB"/>
    <w:rsid w:val="001304F0"/>
    <w:rsid w:val="00174309"/>
    <w:rsid w:val="0018038F"/>
    <w:rsid w:val="0018218D"/>
    <w:rsid w:val="001C73A1"/>
    <w:rsid w:val="001C7C6C"/>
    <w:rsid w:val="001F0D64"/>
    <w:rsid w:val="001F7FDD"/>
    <w:rsid w:val="002244FE"/>
    <w:rsid w:val="002449D7"/>
    <w:rsid w:val="00261FFC"/>
    <w:rsid w:val="00264A86"/>
    <w:rsid w:val="0028241E"/>
    <w:rsid w:val="002C792A"/>
    <w:rsid w:val="003270A6"/>
    <w:rsid w:val="00363650"/>
    <w:rsid w:val="0039218C"/>
    <w:rsid w:val="003B6401"/>
    <w:rsid w:val="003C3563"/>
    <w:rsid w:val="003C36F8"/>
    <w:rsid w:val="003D59B9"/>
    <w:rsid w:val="003F36AA"/>
    <w:rsid w:val="00435162"/>
    <w:rsid w:val="0044285B"/>
    <w:rsid w:val="0046689D"/>
    <w:rsid w:val="00482672"/>
    <w:rsid w:val="004909CD"/>
    <w:rsid w:val="004B1181"/>
    <w:rsid w:val="004B67B5"/>
    <w:rsid w:val="004F39AC"/>
    <w:rsid w:val="00502E5F"/>
    <w:rsid w:val="005219D3"/>
    <w:rsid w:val="005269C3"/>
    <w:rsid w:val="00533283"/>
    <w:rsid w:val="00551666"/>
    <w:rsid w:val="00571C73"/>
    <w:rsid w:val="005A63F7"/>
    <w:rsid w:val="005C144E"/>
    <w:rsid w:val="005D0AD7"/>
    <w:rsid w:val="005D3757"/>
    <w:rsid w:val="005D640D"/>
    <w:rsid w:val="00611EBC"/>
    <w:rsid w:val="00655372"/>
    <w:rsid w:val="00673248"/>
    <w:rsid w:val="006771C2"/>
    <w:rsid w:val="00681519"/>
    <w:rsid w:val="00687C17"/>
    <w:rsid w:val="006A140A"/>
    <w:rsid w:val="007250F3"/>
    <w:rsid w:val="00755D81"/>
    <w:rsid w:val="00785B18"/>
    <w:rsid w:val="007A2239"/>
    <w:rsid w:val="007E398F"/>
    <w:rsid w:val="007E6502"/>
    <w:rsid w:val="008117DA"/>
    <w:rsid w:val="00816EF6"/>
    <w:rsid w:val="00873131"/>
    <w:rsid w:val="008A5169"/>
    <w:rsid w:val="008C652B"/>
    <w:rsid w:val="009113CF"/>
    <w:rsid w:val="00917156"/>
    <w:rsid w:val="009771C5"/>
    <w:rsid w:val="00983305"/>
    <w:rsid w:val="009B6E69"/>
    <w:rsid w:val="009E2B9A"/>
    <w:rsid w:val="009E5383"/>
    <w:rsid w:val="009E7CB0"/>
    <w:rsid w:val="00A37DED"/>
    <w:rsid w:val="00A46894"/>
    <w:rsid w:val="00A54E75"/>
    <w:rsid w:val="00A5608F"/>
    <w:rsid w:val="00A600F4"/>
    <w:rsid w:val="00A627E8"/>
    <w:rsid w:val="00A65BC3"/>
    <w:rsid w:val="00A74EB7"/>
    <w:rsid w:val="00A81359"/>
    <w:rsid w:val="00AA2B8A"/>
    <w:rsid w:val="00AD7D6E"/>
    <w:rsid w:val="00B05896"/>
    <w:rsid w:val="00B14DB3"/>
    <w:rsid w:val="00B45EEB"/>
    <w:rsid w:val="00B5213F"/>
    <w:rsid w:val="00B7276E"/>
    <w:rsid w:val="00B843DB"/>
    <w:rsid w:val="00BB5F82"/>
    <w:rsid w:val="00BC269A"/>
    <w:rsid w:val="00C032BF"/>
    <w:rsid w:val="00C135AB"/>
    <w:rsid w:val="00C430B7"/>
    <w:rsid w:val="00C60213"/>
    <w:rsid w:val="00C73A4B"/>
    <w:rsid w:val="00C74CF0"/>
    <w:rsid w:val="00C83A33"/>
    <w:rsid w:val="00CA68D3"/>
    <w:rsid w:val="00CC6105"/>
    <w:rsid w:val="00D10AD2"/>
    <w:rsid w:val="00D11D2C"/>
    <w:rsid w:val="00D223DC"/>
    <w:rsid w:val="00D56AA3"/>
    <w:rsid w:val="00D72172"/>
    <w:rsid w:val="00D74A96"/>
    <w:rsid w:val="00D95833"/>
    <w:rsid w:val="00DD17F2"/>
    <w:rsid w:val="00DD59DB"/>
    <w:rsid w:val="00DE4F4F"/>
    <w:rsid w:val="00E11C5C"/>
    <w:rsid w:val="00E424AC"/>
    <w:rsid w:val="00E53BE4"/>
    <w:rsid w:val="00E62255"/>
    <w:rsid w:val="00E65624"/>
    <w:rsid w:val="00EA3D4E"/>
    <w:rsid w:val="00EB4D79"/>
    <w:rsid w:val="00ED19D0"/>
    <w:rsid w:val="00EF25D8"/>
    <w:rsid w:val="00F4061F"/>
    <w:rsid w:val="00F4742F"/>
    <w:rsid w:val="00F547EF"/>
    <w:rsid w:val="00F72250"/>
    <w:rsid w:val="00F77EBF"/>
    <w:rsid w:val="00F83128"/>
    <w:rsid w:val="00F978B7"/>
    <w:rsid w:val="00FA269E"/>
    <w:rsid w:val="00FC0310"/>
    <w:rsid w:val="00FC04AF"/>
    <w:rsid w:val="00FC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89ED"/>
  <w15:docId w15:val="{0E57DB2B-0D9E-49CB-B81A-7AE85B77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10AD2"/>
    <w:rPr>
      <w:sz w:val="16"/>
      <w:szCs w:val="16"/>
    </w:rPr>
  </w:style>
  <w:style w:type="paragraph" w:styleId="CommentText">
    <w:name w:val="annotation text"/>
    <w:basedOn w:val="Normal"/>
    <w:link w:val="CommentTextChar"/>
    <w:uiPriority w:val="99"/>
    <w:semiHidden/>
    <w:unhideWhenUsed/>
    <w:rsid w:val="00D10AD2"/>
    <w:pPr>
      <w:spacing w:line="240" w:lineRule="auto"/>
    </w:pPr>
    <w:rPr>
      <w:sz w:val="20"/>
      <w:szCs w:val="20"/>
    </w:rPr>
  </w:style>
  <w:style w:type="character" w:customStyle="1" w:styleId="CommentTextChar">
    <w:name w:val="Comment Text Char"/>
    <w:basedOn w:val="DefaultParagraphFont"/>
    <w:link w:val="CommentText"/>
    <w:uiPriority w:val="99"/>
    <w:semiHidden/>
    <w:rsid w:val="00D10AD2"/>
    <w:rPr>
      <w:sz w:val="20"/>
      <w:szCs w:val="20"/>
    </w:rPr>
  </w:style>
  <w:style w:type="paragraph" w:styleId="CommentSubject">
    <w:name w:val="annotation subject"/>
    <w:basedOn w:val="CommentText"/>
    <w:next w:val="CommentText"/>
    <w:link w:val="CommentSubjectChar"/>
    <w:uiPriority w:val="99"/>
    <w:semiHidden/>
    <w:unhideWhenUsed/>
    <w:rsid w:val="00D10AD2"/>
    <w:rPr>
      <w:b/>
      <w:bCs/>
    </w:rPr>
  </w:style>
  <w:style w:type="character" w:customStyle="1" w:styleId="CommentSubjectChar">
    <w:name w:val="Comment Subject Char"/>
    <w:basedOn w:val="CommentTextChar"/>
    <w:link w:val="CommentSubject"/>
    <w:uiPriority w:val="99"/>
    <w:semiHidden/>
    <w:rsid w:val="00D10AD2"/>
    <w:rPr>
      <w:b/>
      <w:bCs/>
      <w:sz w:val="20"/>
      <w:szCs w:val="20"/>
    </w:rPr>
  </w:style>
  <w:style w:type="paragraph" w:styleId="BalloonText">
    <w:name w:val="Balloon Text"/>
    <w:basedOn w:val="Normal"/>
    <w:link w:val="BalloonTextChar"/>
    <w:uiPriority w:val="99"/>
    <w:semiHidden/>
    <w:unhideWhenUsed/>
    <w:rsid w:val="00D1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D2"/>
    <w:rPr>
      <w:rFonts w:ascii="Tahoma" w:hAnsi="Tahoma" w:cs="Tahoma"/>
      <w:sz w:val="16"/>
      <w:szCs w:val="16"/>
    </w:rPr>
  </w:style>
  <w:style w:type="paragraph" w:styleId="ListParagraph">
    <w:name w:val="List Paragraph"/>
    <w:basedOn w:val="Normal"/>
    <w:uiPriority w:val="34"/>
    <w:qFormat/>
    <w:rsid w:val="00CA68D3"/>
    <w:pPr>
      <w:ind w:left="720"/>
      <w:contextualSpacing/>
    </w:pPr>
  </w:style>
  <w:style w:type="paragraph" w:styleId="Caption">
    <w:name w:val="caption"/>
    <w:basedOn w:val="Normal"/>
    <w:next w:val="Normal"/>
    <w:uiPriority w:val="35"/>
    <w:unhideWhenUsed/>
    <w:qFormat/>
    <w:rsid w:val="005D3757"/>
    <w:pPr>
      <w:spacing w:line="240" w:lineRule="auto"/>
    </w:pPr>
    <w:rPr>
      <w:i/>
      <w:iCs/>
      <w:color w:val="1F497D" w:themeColor="text2"/>
      <w:sz w:val="18"/>
      <w:szCs w:val="18"/>
    </w:rPr>
  </w:style>
  <w:style w:type="paragraph" w:styleId="Header">
    <w:name w:val="header"/>
    <w:basedOn w:val="Normal"/>
    <w:link w:val="HeaderChar"/>
    <w:uiPriority w:val="99"/>
    <w:unhideWhenUsed/>
    <w:rsid w:val="005D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757"/>
  </w:style>
  <w:style w:type="paragraph" w:styleId="Footer">
    <w:name w:val="footer"/>
    <w:basedOn w:val="Normal"/>
    <w:link w:val="FooterChar"/>
    <w:uiPriority w:val="99"/>
    <w:unhideWhenUsed/>
    <w:rsid w:val="005D3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201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D87BC-ADFA-4854-9049-37BBBF27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2696</Words>
  <Characters>15372</Characters>
  <Application>Microsoft Office Word</Application>
  <DocSecurity>0</DocSecurity>
  <Lines>128</Lines>
  <Paragraphs>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Jasionytė</dc:creator>
  <cp:lastModifiedBy>Laima Jasionytė</cp:lastModifiedBy>
  <cp:revision>6</cp:revision>
  <dcterms:created xsi:type="dcterms:W3CDTF">2021-02-03T14:26:00Z</dcterms:created>
  <dcterms:modified xsi:type="dcterms:W3CDTF">2021-02-04T13:52:00Z</dcterms:modified>
</cp:coreProperties>
</file>